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917A3" w:rsidRPr="00A62AF7" w:rsidRDefault="00A62AF7">
      <w:pPr>
        <w:pStyle w:val="a5"/>
      </w:pPr>
      <w:r>
        <w:t>Статья (на правах рукописи)</w:t>
      </w:r>
    </w:p>
    <w:p w:rsidR="005917A3" w:rsidRDefault="00A62AF7" w:rsidP="00070A84">
      <w:pPr>
        <w:pStyle w:val="a7"/>
      </w:pPr>
      <w:r>
        <w:t xml:space="preserve">Проблемы использования </w:t>
      </w:r>
      <w:r w:rsidR="002673E2">
        <w:t>искусственного интеллекта</w:t>
      </w:r>
      <w:r>
        <w:t xml:space="preserve"> в медицинских приборах</w:t>
      </w:r>
    </w:p>
    <w:p w:rsidR="005917A3" w:rsidRPr="00F928F1" w:rsidRDefault="00C9449D">
      <w:pPr>
        <w:pStyle w:val="ac"/>
      </w:pPr>
      <w:r>
        <w:t>О.О.Новожилова</w:t>
      </w:r>
      <w:r w:rsidR="00F928F1">
        <w:t>, А.Г.Мелузов</w:t>
      </w:r>
      <w:r>
        <w:t>,</w:t>
      </w:r>
      <w:r w:rsidRPr="00C9449D">
        <w:t xml:space="preserve"> </w:t>
      </w:r>
      <w:r>
        <w:t>И.А.Юхновский</w:t>
      </w:r>
    </w:p>
    <w:p w:rsidR="00F928F1" w:rsidRPr="00F928F1" w:rsidRDefault="00F928F1" w:rsidP="00F928F1">
      <w:pPr>
        <w:spacing w:after="0" w:line="240" w:lineRule="auto"/>
        <w:rPr>
          <w:rFonts w:ascii="Times New Roman" w:eastAsia="Times New Roman" w:hAnsi="Times New Roman" w:cs="Times New Roman"/>
          <w:color w:val="auto"/>
          <w:lang w:eastAsia="ru-RU" w:bidi="ar-SA"/>
        </w:rPr>
      </w:pPr>
      <w:r w:rsidRPr="00F928F1">
        <w:rPr>
          <w:rFonts w:ascii="Times New Roman" w:eastAsia="Times New Roman" w:hAnsi="Times New Roman" w:cs="Times New Roman"/>
          <w:color w:val="auto"/>
          <w:lang w:eastAsia="ru-RU" w:bidi="ar-SA"/>
        </w:rPr>
        <w:fldChar w:fldCharType="begin"/>
      </w:r>
      <w:r w:rsidRPr="00F928F1">
        <w:rPr>
          <w:rFonts w:ascii="Times New Roman" w:eastAsia="Times New Roman" w:hAnsi="Times New Roman" w:cs="Times New Roman"/>
          <w:color w:val="auto"/>
          <w:lang w:eastAsia="ru-RU" w:bidi="ar-SA"/>
        </w:rPr>
        <w:instrText xml:space="preserve"> INCLUDEPICTURE "https://media.rusbase.com/upload_tmp/shutterstock_253192594.jpg" \* MERGEFORMATINET </w:instrText>
      </w:r>
      <w:r w:rsidRPr="00F928F1">
        <w:rPr>
          <w:rFonts w:ascii="Times New Roman" w:eastAsia="Times New Roman" w:hAnsi="Times New Roman" w:cs="Times New Roman"/>
          <w:color w:val="auto"/>
          <w:lang w:eastAsia="ru-RU" w:bidi="ar-SA"/>
        </w:rPr>
        <w:fldChar w:fldCharType="separate"/>
      </w:r>
      <w:r w:rsidRPr="00F928F1">
        <w:rPr>
          <w:rFonts w:ascii="Times New Roman" w:eastAsia="Times New Roman" w:hAnsi="Times New Roman" w:cs="Times New Roman"/>
          <w:noProof/>
          <w:color w:val="auto"/>
          <w:lang w:eastAsia="ru-RU" w:bidi="ar-SA"/>
        </w:rPr>
        <w:drawing>
          <wp:inline distT="0" distB="0" distL="0" distR="0">
            <wp:extent cx="5860415" cy="3348355"/>
            <wp:effectExtent l="0" t="0" r="0" b="4445"/>
            <wp:docPr id="1" name="Рисунок 1" descr="Себрант: нейросети «Яндекса» помогут врачам ставить диагнозы | Rus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ебрант: нейросети «Яндекса» помогут врачам ставить диагнозы | Rusbas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60415" cy="3348355"/>
                    </a:xfrm>
                    <a:prstGeom prst="rect">
                      <a:avLst/>
                    </a:prstGeom>
                    <a:noFill/>
                    <a:ln>
                      <a:noFill/>
                    </a:ln>
                  </pic:spPr>
                </pic:pic>
              </a:graphicData>
            </a:graphic>
          </wp:inline>
        </w:drawing>
      </w:r>
      <w:r w:rsidRPr="00F928F1">
        <w:rPr>
          <w:rFonts w:ascii="Times New Roman" w:eastAsia="Times New Roman" w:hAnsi="Times New Roman" w:cs="Times New Roman"/>
          <w:color w:val="auto"/>
          <w:lang w:eastAsia="ru-RU" w:bidi="ar-SA"/>
        </w:rPr>
        <w:fldChar w:fldCharType="end"/>
      </w:r>
    </w:p>
    <w:p w:rsidR="005917A3" w:rsidRDefault="002B4AFE"/>
    <w:p w:rsidR="00956F2A" w:rsidRDefault="00956F2A" w:rsidP="00956F2A">
      <w:pPr>
        <w:pStyle w:val="2"/>
      </w:pPr>
      <w:r>
        <w:t>Аннотация</w:t>
      </w:r>
    </w:p>
    <w:p w:rsidR="00956F2A" w:rsidRPr="00956F2A" w:rsidRDefault="00956F2A">
      <w:pPr>
        <w:rPr>
          <w:sz w:val="16"/>
          <w:szCs w:val="16"/>
        </w:rPr>
      </w:pPr>
      <w:r w:rsidRPr="00956F2A">
        <w:rPr>
          <w:sz w:val="16"/>
          <w:szCs w:val="16"/>
        </w:rPr>
        <w:t xml:space="preserve">В связи со взрывным развитием искусственного интеллекта и его интеграции с экосистемами </w:t>
      </w:r>
      <w:r w:rsidRPr="00956F2A">
        <w:rPr>
          <w:sz w:val="16"/>
          <w:szCs w:val="16"/>
          <w:lang w:val="en-US"/>
        </w:rPr>
        <w:t>IT</w:t>
      </w:r>
      <w:r w:rsidRPr="00956F2A">
        <w:rPr>
          <w:sz w:val="16"/>
          <w:szCs w:val="16"/>
        </w:rPr>
        <w:t>-корпораций необходимо уделить особое внимание последствиям использования новых технологий и безопасности. В статье приведены конкретные предложения по технологиям создания инструментов для контроля за продуктами применяющими искусственный интеллект и дальнейшего их использования в законодательной практике для количественной и качественной оценки нейро</w:t>
      </w:r>
      <w:r w:rsidRPr="00956F2A">
        <w:rPr>
          <w:sz w:val="16"/>
          <w:szCs w:val="16"/>
        </w:rPr>
        <w:t xml:space="preserve">нной </w:t>
      </w:r>
      <w:r w:rsidRPr="00956F2A">
        <w:rPr>
          <w:sz w:val="16"/>
          <w:szCs w:val="16"/>
        </w:rPr>
        <w:t xml:space="preserve">сети с целью ограничения искусственного интеллекта и закрепления обязанностей и  ответственности владельцев </w:t>
      </w:r>
      <w:proofErr w:type="spellStart"/>
      <w:r w:rsidRPr="00956F2A">
        <w:rPr>
          <w:sz w:val="16"/>
          <w:szCs w:val="16"/>
          <w:lang w:val="en-US"/>
        </w:rPr>
        <w:t>ai</w:t>
      </w:r>
      <w:proofErr w:type="spellEnd"/>
      <w:r w:rsidRPr="00956F2A">
        <w:rPr>
          <w:sz w:val="16"/>
          <w:szCs w:val="16"/>
        </w:rPr>
        <w:t>-</w:t>
      </w:r>
      <w:r w:rsidRPr="00956F2A">
        <w:rPr>
          <w:sz w:val="16"/>
          <w:szCs w:val="16"/>
          <w:lang w:val="en-US"/>
        </w:rPr>
        <w:t>medical</w:t>
      </w:r>
      <w:r w:rsidRPr="00956F2A">
        <w:rPr>
          <w:sz w:val="16"/>
          <w:szCs w:val="16"/>
        </w:rPr>
        <w:t xml:space="preserve"> продукта.</w:t>
      </w:r>
    </w:p>
    <w:p w:rsidR="00956F2A" w:rsidRDefault="00956F2A" w:rsidP="00956F2A">
      <w:pPr>
        <w:pStyle w:val="2"/>
        <w:rPr>
          <w:lang w:val="en-US"/>
        </w:rPr>
      </w:pPr>
      <w:r>
        <w:rPr>
          <w:lang w:val="en-US"/>
        </w:rPr>
        <w:t>Annotation</w:t>
      </w:r>
    </w:p>
    <w:p w:rsidR="00956F2A" w:rsidRPr="00956F2A" w:rsidRDefault="00956F2A">
      <w:pPr>
        <w:rPr>
          <w:sz w:val="16"/>
          <w:szCs w:val="16"/>
          <w:lang w:val="en-US"/>
        </w:rPr>
      </w:pPr>
      <w:r w:rsidRPr="00956F2A">
        <w:rPr>
          <w:sz w:val="16"/>
          <w:szCs w:val="16"/>
          <w:lang w:val="en-US"/>
        </w:rPr>
        <w:t xml:space="preserve">In connection with the explosive development of artificial intelligence and its integration with the ecosystems of IT corporations, it is necessary to pay special attention to the consequences of using new technologies and security. The article provides specific proposals on technologies for creating tools for monitoring products using artificial intelligence and their further use in legislative practice for quantitative and qualitative assessment of a neural network in order to limit artificial intelligence and consolidate the duties and responsibilities of </w:t>
      </w:r>
      <w:proofErr w:type="spellStart"/>
      <w:r w:rsidRPr="00956F2A">
        <w:rPr>
          <w:sz w:val="16"/>
          <w:szCs w:val="16"/>
          <w:lang w:val="en-US"/>
        </w:rPr>
        <w:t>ai</w:t>
      </w:r>
      <w:proofErr w:type="spellEnd"/>
      <w:r w:rsidRPr="00956F2A">
        <w:rPr>
          <w:sz w:val="16"/>
          <w:szCs w:val="16"/>
          <w:lang w:val="en-US"/>
        </w:rPr>
        <w:t>-medical product owners.</w:t>
      </w:r>
      <w:bookmarkStart w:id="0" w:name="_GoBack"/>
      <w:bookmarkEnd w:id="0"/>
    </w:p>
    <w:p w:rsidR="005917A3" w:rsidRDefault="00F928F1">
      <w:pPr>
        <w:pStyle w:val="1"/>
      </w:pPr>
      <w:r>
        <w:lastRenderedPageBreak/>
        <w:t>Проблемы ИИ</w:t>
      </w:r>
    </w:p>
    <w:p w:rsidR="005917A3" w:rsidRDefault="00F928F1">
      <w:r>
        <w:t xml:space="preserve">В последнее время наблюдается все возрастающие злоупотребления в использовании искусственного интеллекта в различных направлениях медицины: </w:t>
      </w:r>
    </w:p>
    <w:p w:rsidR="00F928F1" w:rsidRDefault="00F928F1" w:rsidP="00F928F1">
      <w:pPr>
        <w:pStyle w:val="a"/>
      </w:pPr>
      <w:r>
        <w:t>Быстрые изменения</w:t>
      </w:r>
      <w:r w:rsidR="001F500A">
        <w:t xml:space="preserve"> в методиках исследований</w:t>
      </w:r>
      <w:r>
        <w:t>, изменения приоритетов – не характерны для медицины</w:t>
      </w:r>
      <w:r w:rsidR="002673E2">
        <w:t>, но являются неотъемлемой характеристикой нейронных сетей, применяемых в искусственном интеллекте</w:t>
      </w:r>
    </w:p>
    <w:p w:rsidR="00F928F1" w:rsidRDefault="00F928F1" w:rsidP="00F928F1">
      <w:pPr>
        <w:pStyle w:val="a"/>
      </w:pPr>
      <w:r>
        <w:t xml:space="preserve">Интернациональная кооперация вызывает вопросы к достоверности информации, что хорошо «подсветил» </w:t>
      </w:r>
      <w:proofErr w:type="spellStart"/>
      <w:r>
        <w:rPr>
          <w:lang w:val="en-US"/>
        </w:rPr>
        <w:t>Covid</w:t>
      </w:r>
      <w:proofErr w:type="spellEnd"/>
      <w:r w:rsidRPr="00F928F1">
        <w:t xml:space="preserve">-19 </w:t>
      </w:r>
    </w:p>
    <w:p w:rsidR="00F928F1" w:rsidRDefault="00F928F1" w:rsidP="00F928F1">
      <w:pPr>
        <w:pStyle w:val="a"/>
      </w:pPr>
      <w:r>
        <w:t>В медицине стал использоваться ненадежный, непрозрачный, никому неподотчетный код</w:t>
      </w:r>
      <w:r w:rsidR="002673E2">
        <w:t xml:space="preserve"> - </w:t>
      </w:r>
      <w:proofErr w:type="spellStart"/>
      <w:r w:rsidR="002673E2">
        <w:rPr>
          <w:lang w:val="en-US"/>
        </w:rPr>
        <w:t>ai</w:t>
      </w:r>
      <w:proofErr w:type="spellEnd"/>
      <w:r w:rsidR="002673E2" w:rsidRPr="001E4AF1">
        <w:t>-</w:t>
      </w:r>
      <w:r w:rsidR="002673E2">
        <w:t>продукт</w:t>
      </w:r>
      <w:r w:rsidR="00BD76AB">
        <w:t>, как черный ящик</w:t>
      </w:r>
      <w:r w:rsidR="002673E2">
        <w:t>,</w:t>
      </w:r>
      <w:r>
        <w:t xml:space="preserve"> а ведь совсем недавно, медицинский прибор обязательно шел на рынок с принципиальной схемой</w:t>
      </w:r>
    </w:p>
    <w:p w:rsidR="005917A3" w:rsidRDefault="001F500A">
      <w:pPr>
        <w:pStyle w:val="2"/>
      </w:pPr>
      <w:r>
        <w:t>Предложение</w:t>
      </w:r>
    </w:p>
    <w:p w:rsidR="005917A3" w:rsidRDefault="001F500A">
      <w:r>
        <w:t>Вероника Даль, одна из основателей области логического программирования, предложила модель пончика, для системного анализа проблемы искусственного интеллекта</w:t>
      </w:r>
      <w:r w:rsidR="001961B7" w:rsidRPr="001961B7">
        <w:t xml:space="preserve"> [1]</w:t>
      </w:r>
    </w:p>
    <w:p w:rsidR="001961B7" w:rsidRDefault="001961B7">
      <w:r w:rsidRPr="001961B7">
        <w:rPr>
          <w:noProof/>
        </w:rPr>
        <w:lastRenderedPageBreak/>
        <w:drawing>
          <wp:inline distT="0" distB="0" distL="0" distR="0" wp14:anchorId="0D3D1DA3" wp14:editId="77093020">
            <wp:extent cx="5860415" cy="437451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60415" cy="4374515"/>
                    </a:xfrm>
                    <a:prstGeom prst="rect">
                      <a:avLst/>
                    </a:prstGeom>
                  </pic:spPr>
                </pic:pic>
              </a:graphicData>
            </a:graphic>
          </wp:inline>
        </w:drawing>
      </w:r>
    </w:p>
    <w:p w:rsidR="001961B7" w:rsidRDefault="001961B7">
      <w:r>
        <w:t xml:space="preserve">Модель показывает две границы существования нашего общества </w:t>
      </w:r>
      <w:r w:rsidR="001E4AF1">
        <w:t>- внешнюю</w:t>
      </w:r>
      <w:r>
        <w:t xml:space="preserve"> и внутреннюю.</w:t>
      </w:r>
    </w:p>
    <w:p w:rsidR="001961B7" w:rsidRDefault="001961B7">
      <w:r>
        <w:t>На следующем слайде показаны проблемы в выявленных областях, которые «сжимают» кольцо пончика, сокращают среду нормального существования человека</w:t>
      </w:r>
    </w:p>
    <w:p w:rsidR="001961B7" w:rsidRDefault="001961B7">
      <w:r w:rsidRPr="001961B7">
        <w:rPr>
          <w:noProof/>
        </w:rPr>
        <w:lastRenderedPageBreak/>
        <w:drawing>
          <wp:inline distT="0" distB="0" distL="0" distR="0" wp14:anchorId="08F30BF2" wp14:editId="3F2D9C83">
            <wp:extent cx="5860415" cy="4378325"/>
            <wp:effectExtent l="0" t="0" r="0"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60415" cy="4378325"/>
                    </a:xfrm>
                    <a:prstGeom prst="rect">
                      <a:avLst/>
                    </a:prstGeom>
                  </pic:spPr>
                </pic:pic>
              </a:graphicData>
            </a:graphic>
          </wp:inline>
        </w:drawing>
      </w:r>
    </w:p>
    <w:p w:rsidR="001961B7" w:rsidRDefault="00D658C5">
      <w:r>
        <w:t xml:space="preserve">Искусственный интеллект не учитывает и доли факторов из представленной модели, поэтому существенно может изменять границы. Например, в научной фантастике одна из любимых тем – как при отсутствии и нарушении прав человека ИИ приводит к краху цивилизации. Фантастика, скажите вы, но можно легко прочувствовать на себе несправедливость, нарушение социального равенства, когда одного пациента обслуживают лучшие медики мира в ведущих мировых клиниках, а другому, удаленно ставит диагноз по фотографии искусственный интеллект. </w:t>
      </w:r>
    </w:p>
    <w:p w:rsidR="001961B7" w:rsidRDefault="00FE4680">
      <w:r>
        <w:t>Таким образом, мы подошли к основному вопросу, как не допустить нарушений границ сферы жизни людей искусственным интеллектом.</w:t>
      </w:r>
    </w:p>
    <w:p w:rsidR="003A5C5D" w:rsidRDefault="002673E2">
      <w:r>
        <w:t xml:space="preserve">Одним из ответов может быть – курс на регенеративную и распределительную экономическую политику и, соответственно, </w:t>
      </w:r>
      <w:r w:rsidR="001E4AF1">
        <w:t>построение</w:t>
      </w:r>
      <w:r>
        <w:t xml:space="preserve"> нового регенеративного и распределительного искусственного интеллекта</w:t>
      </w:r>
      <w:r w:rsidR="001E4AF1">
        <w:t xml:space="preserve">, что позволит явно включать в рассмотрение все сферы жизни людей для реалистического планирования и принятия стратегических решений. </w:t>
      </w:r>
    </w:p>
    <w:p w:rsidR="003A5C5D" w:rsidRDefault="003A5C5D" w:rsidP="003A5C5D">
      <w:pPr>
        <w:pStyle w:val="1"/>
      </w:pPr>
      <w:r>
        <w:lastRenderedPageBreak/>
        <w:t>Параметры модели</w:t>
      </w:r>
    </w:p>
    <w:p w:rsidR="003A5C5D" w:rsidRDefault="003A5C5D">
      <w:r>
        <w:t xml:space="preserve">При построении искусственного интеллекта нам необходимо исходить из многофакторных условий: </w:t>
      </w:r>
    </w:p>
    <w:p w:rsidR="003A5C5D" w:rsidRDefault="003A5C5D" w:rsidP="003A5C5D">
      <w:pPr>
        <w:pStyle w:val="afa"/>
        <w:numPr>
          <w:ilvl w:val="0"/>
          <w:numId w:val="17"/>
        </w:numPr>
      </w:pPr>
      <w:r>
        <w:t>общество – как основа социальных связей,</w:t>
      </w:r>
      <w:r w:rsidR="001E4AF1">
        <w:t xml:space="preserve"> </w:t>
      </w:r>
    </w:p>
    <w:p w:rsidR="003A5C5D" w:rsidRDefault="003A5C5D" w:rsidP="003A5C5D">
      <w:pPr>
        <w:pStyle w:val="afa"/>
        <w:numPr>
          <w:ilvl w:val="0"/>
          <w:numId w:val="17"/>
        </w:numPr>
      </w:pPr>
      <w:r>
        <w:t>экономика, поддерживающая четыре системы: домохозяйства, рынок, общества, государства</w:t>
      </w:r>
    </w:p>
    <w:p w:rsidR="003A5C5D" w:rsidRDefault="003A5C5D" w:rsidP="003A5C5D">
      <w:pPr>
        <w:pStyle w:val="afa"/>
        <w:numPr>
          <w:ilvl w:val="0"/>
          <w:numId w:val="17"/>
        </w:numPr>
      </w:pPr>
      <w:r>
        <w:t>финансы</w:t>
      </w:r>
    </w:p>
    <w:p w:rsidR="003A5C5D" w:rsidRDefault="003A5C5D" w:rsidP="003A5C5D">
      <w:pPr>
        <w:pStyle w:val="afa"/>
        <w:numPr>
          <w:ilvl w:val="0"/>
          <w:numId w:val="17"/>
        </w:numPr>
      </w:pPr>
      <w:r>
        <w:t>бизнес</w:t>
      </w:r>
    </w:p>
    <w:p w:rsidR="003A5C5D" w:rsidRDefault="003A5C5D" w:rsidP="003A5C5D">
      <w:pPr>
        <w:pStyle w:val="afa"/>
        <w:numPr>
          <w:ilvl w:val="0"/>
          <w:numId w:val="17"/>
        </w:numPr>
      </w:pPr>
      <w:r>
        <w:t>торговля</w:t>
      </w:r>
    </w:p>
    <w:p w:rsidR="003A5C5D" w:rsidRDefault="003A5C5D" w:rsidP="003A5C5D">
      <w:pPr>
        <w:pStyle w:val="afa"/>
        <w:numPr>
          <w:ilvl w:val="0"/>
          <w:numId w:val="17"/>
        </w:numPr>
      </w:pPr>
      <w:r>
        <w:t>энергия</w:t>
      </w:r>
    </w:p>
    <w:p w:rsidR="003A5C5D" w:rsidRDefault="003A5C5D" w:rsidP="003A5C5D">
      <w:pPr>
        <w:pStyle w:val="1"/>
      </w:pPr>
      <w:r>
        <w:t>Вычислительные параметры</w:t>
      </w:r>
    </w:p>
    <w:p w:rsidR="003A5C5D" w:rsidRDefault="003A5C5D">
      <w:r>
        <w:t>Кроме параметров модели, должны определяться следующие вычислительные характеристики, которым должно уделяться достаточное внимание:</w:t>
      </w:r>
    </w:p>
    <w:p w:rsidR="001961B7" w:rsidRDefault="003A5C5D" w:rsidP="00950429">
      <w:pPr>
        <w:pStyle w:val="afa"/>
        <w:numPr>
          <w:ilvl w:val="0"/>
          <w:numId w:val="18"/>
        </w:numPr>
      </w:pPr>
      <w:r>
        <w:t>Надежность информации</w:t>
      </w:r>
    </w:p>
    <w:p w:rsidR="003A5C5D" w:rsidRDefault="003A5C5D" w:rsidP="00950429">
      <w:pPr>
        <w:pStyle w:val="afa"/>
        <w:numPr>
          <w:ilvl w:val="0"/>
          <w:numId w:val="18"/>
        </w:numPr>
      </w:pPr>
      <w:r>
        <w:t>Надежность кода</w:t>
      </w:r>
    </w:p>
    <w:p w:rsidR="003A5C5D" w:rsidRDefault="003A5C5D" w:rsidP="00950429">
      <w:pPr>
        <w:pStyle w:val="afa"/>
        <w:numPr>
          <w:ilvl w:val="0"/>
          <w:numId w:val="18"/>
        </w:numPr>
      </w:pPr>
      <w:r>
        <w:t xml:space="preserve">По возможности разумность – основная проблема на текущий момент – слабые знания </w:t>
      </w:r>
      <w:proofErr w:type="spellStart"/>
      <w:r>
        <w:t>датасаинтистов</w:t>
      </w:r>
      <w:proofErr w:type="spellEnd"/>
      <w:r>
        <w:t xml:space="preserve"> предметной области, высокая абстрактность описания нейронной сети</w:t>
      </w:r>
    </w:p>
    <w:p w:rsidR="003A5C5D" w:rsidRDefault="003A5C5D" w:rsidP="00950429">
      <w:pPr>
        <w:pStyle w:val="afa"/>
        <w:numPr>
          <w:ilvl w:val="0"/>
          <w:numId w:val="18"/>
        </w:numPr>
      </w:pPr>
      <w:r>
        <w:t>Разумное использование – функционирование информационных систем должно быть достаточно продемонстрировано, чтобы работа</w:t>
      </w:r>
      <w:r w:rsidR="00AD1CC1">
        <w:t xml:space="preserve"> была</w:t>
      </w:r>
      <w:r>
        <w:t xml:space="preserve"> </w:t>
      </w:r>
      <w:r w:rsidR="00AD1CC1">
        <w:t>адекватна ожиданиям</w:t>
      </w:r>
      <w:r>
        <w:t xml:space="preserve">, а последствия </w:t>
      </w:r>
      <w:r w:rsidR="00AD1CC1">
        <w:t xml:space="preserve">работы </w:t>
      </w:r>
      <w:r>
        <w:t xml:space="preserve">должны </w:t>
      </w:r>
      <w:r w:rsidR="00950429">
        <w:t>быть достаточно</w:t>
      </w:r>
      <w:r>
        <w:t xml:space="preserve"> понятны. Недостаточно заявить, о разработке </w:t>
      </w:r>
      <w:proofErr w:type="spellStart"/>
      <w:r>
        <w:t>нейросети</w:t>
      </w:r>
      <w:proofErr w:type="spellEnd"/>
      <w:r>
        <w:t xml:space="preserve"> </w:t>
      </w:r>
      <w:r w:rsidR="00950429">
        <w:t>в качестве инфраструктурного продукта экосистемы и с эти</w:t>
      </w:r>
      <w:r w:rsidR="00AD1CC1">
        <w:t>м</w:t>
      </w:r>
      <w:r w:rsidR="00950429">
        <w:t xml:space="preserve"> выходить на рынок</w:t>
      </w:r>
      <w:r w:rsidR="00AD1CC1">
        <w:t>, также, непозволительно сокрытие использовани</w:t>
      </w:r>
      <w:r w:rsidR="00DE0049">
        <w:t xml:space="preserve">я </w:t>
      </w:r>
      <w:r w:rsidR="00AD1CC1">
        <w:t xml:space="preserve">искусственного интеллекта. </w:t>
      </w:r>
    </w:p>
    <w:p w:rsidR="00950429" w:rsidRDefault="00950429" w:rsidP="00950429">
      <w:pPr>
        <w:pStyle w:val="afa"/>
        <w:numPr>
          <w:ilvl w:val="0"/>
          <w:numId w:val="18"/>
        </w:numPr>
      </w:pPr>
      <w:r>
        <w:t xml:space="preserve">Этическая защита – когда мы не можем контролировать результаты использования технологии или мы опасаемся, что мы недостаточно понимаем последствия </w:t>
      </w:r>
      <w:proofErr w:type="gramStart"/>
      <w:r>
        <w:t>–</w:t>
      </w:r>
      <w:proofErr w:type="gramEnd"/>
      <w:r>
        <w:t xml:space="preserve"> необходимо воздержаться от их использования.</w:t>
      </w:r>
    </w:p>
    <w:p w:rsidR="009D1D81" w:rsidRDefault="009D1D81" w:rsidP="009D1D81">
      <w:pPr>
        <w:pStyle w:val="afa"/>
      </w:pPr>
    </w:p>
    <w:p w:rsidR="00950429" w:rsidRDefault="009D1D81" w:rsidP="009D1D81">
      <w:pPr>
        <w:pStyle w:val="1"/>
      </w:pPr>
      <w:r>
        <w:t>Ответственность</w:t>
      </w:r>
    </w:p>
    <w:p w:rsidR="003A5C5D" w:rsidRDefault="009D1D81">
      <w:r>
        <w:t>Разработчики продукта искусственного интеллекта должны на себя брать ответственность по следующим пунктам:</w:t>
      </w:r>
    </w:p>
    <w:p w:rsidR="009D1D81" w:rsidRDefault="009D1D81" w:rsidP="007F0F6E">
      <w:pPr>
        <w:pStyle w:val="afa"/>
        <w:numPr>
          <w:ilvl w:val="0"/>
          <w:numId w:val="19"/>
        </w:numPr>
      </w:pPr>
      <w:r>
        <w:lastRenderedPageBreak/>
        <w:t>Объяснимость – полное понимание пользователем того, почему были сделаны опубликованные выводы</w:t>
      </w:r>
    </w:p>
    <w:p w:rsidR="009D1D81" w:rsidRDefault="009D1D81" w:rsidP="007F0F6E">
      <w:pPr>
        <w:pStyle w:val="afa"/>
        <w:numPr>
          <w:ilvl w:val="0"/>
          <w:numId w:val="19"/>
        </w:numPr>
      </w:pPr>
      <w:r>
        <w:t xml:space="preserve">Прозрачность – полный доступ к исходным кодам, чтобы каждый мог </w:t>
      </w:r>
      <w:proofErr w:type="gramStart"/>
      <w:r>
        <w:t>посмотреть</w:t>
      </w:r>
      <w:proofErr w:type="gramEnd"/>
      <w:r>
        <w:t xml:space="preserve"> как это работает</w:t>
      </w:r>
    </w:p>
    <w:p w:rsidR="009D1D81" w:rsidRDefault="009D1D81" w:rsidP="007F0F6E">
      <w:pPr>
        <w:pStyle w:val="afa"/>
        <w:numPr>
          <w:ilvl w:val="0"/>
          <w:numId w:val="19"/>
        </w:numPr>
      </w:pPr>
      <w:r>
        <w:t>Справедливость</w:t>
      </w:r>
    </w:p>
    <w:p w:rsidR="009D1D81" w:rsidRDefault="009D1D81" w:rsidP="007F0F6E">
      <w:pPr>
        <w:pStyle w:val="afa"/>
        <w:numPr>
          <w:ilvl w:val="0"/>
          <w:numId w:val="19"/>
        </w:numPr>
      </w:pPr>
      <w:r>
        <w:t>Безопасность</w:t>
      </w:r>
    </w:p>
    <w:p w:rsidR="009D1D81" w:rsidRDefault="009D1D81" w:rsidP="007F0F6E">
      <w:pPr>
        <w:pStyle w:val="afa"/>
        <w:numPr>
          <w:ilvl w:val="0"/>
          <w:numId w:val="19"/>
        </w:numPr>
      </w:pPr>
      <w:r>
        <w:t>Приватность</w:t>
      </w:r>
    </w:p>
    <w:p w:rsidR="009D1D81" w:rsidRDefault="009D1D81" w:rsidP="007F0F6E">
      <w:pPr>
        <w:pStyle w:val="afa"/>
        <w:numPr>
          <w:ilvl w:val="0"/>
          <w:numId w:val="19"/>
        </w:numPr>
      </w:pPr>
      <w:r>
        <w:t>Уместность – факторы, которые имеют важное значение, не должны игнорироваться</w:t>
      </w:r>
    </w:p>
    <w:p w:rsidR="009D1D81" w:rsidRDefault="009D1D81" w:rsidP="007F0F6E">
      <w:pPr>
        <w:pStyle w:val="afa"/>
        <w:numPr>
          <w:ilvl w:val="0"/>
          <w:numId w:val="19"/>
        </w:numPr>
      </w:pPr>
      <w:r>
        <w:t>Гибкие консультации – возможность по запросу ориентироваться в технологии с разных точек зрения</w:t>
      </w:r>
    </w:p>
    <w:p w:rsidR="009D1D81" w:rsidRDefault="009D1D81" w:rsidP="007F0F6E">
      <w:pPr>
        <w:pStyle w:val="afa"/>
        <w:numPr>
          <w:ilvl w:val="0"/>
          <w:numId w:val="19"/>
        </w:numPr>
      </w:pPr>
      <w:r>
        <w:t>Разрешение противоречий – противоречия должны выявляться и фиксироваться, с сопутствующим расчетом степени надежности, безопасности с учетом контекста</w:t>
      </w:r>
    </w:p>
    <w:p w:rsidR="009D1D81" w:rsidRDefault="009D1D81" w:rsidP="007F0F6E">
      <w:pPr>
        <w:pStyle w:val="afa"/>
        <w:numPr>
          <w:ilvl w:val="0"/>
          <w:numId w:val="19"/>
        </w:numPr>
      </w:pPr>
      <w:r>
        <w:t>Динамическая организация – позволить участие всех секторов жизни общества</w:t>
      </w:r>
      <w:r w:rsidR="00DB705B">
        <w:t>, глобальное информирование о предстоящих действиях по каждому направлению и координация участия игроков по всему миру</w:t>
      </w:r>
    </w:p>
    <w:p w:rsidR="00DB705B" w:rsidRDefault="00DB705B" w:rsidP="007F0F6E">
      <w:pPr>
        <w:pStyle w:val="afa"/>
        <w:numPr>
          <w:ilvl w:val="0"/>
          <w:numId w:val="19"/>
        </w:numPr>
      </w:pPr>
      <w:r>
        <w:t>Разнообразие – не только как основополагающий принцип конкуренции, но и как имеющее решающее значение для коллективного разума и оригинального мышления.</w:t>
      </w:r>
    </w:p>
    <w:p w:rsidR="00DB705B" w:rsidRDefault="00DB705B" w:rsidP="007F0F6E">
      <w:pPr>
        <w:pStyle w:val="afa"/>
        <w:numPr>
          <w:ilvl w:val="0"/>
          <w:numId w:val="19"/>
        </w:numPr>
      </w:pPr>
      <w:r>
        <w:t>Визуализация – может сделать информацию наглядной, особенно для политиков и законодателей.</w:t>
      </w:r>
    </w:p>
    <w:p w:rsidR="009D1D81" w:rsidRDefault="007F0F6E" w:rsidP="00873E4D">
      <w:pPr>
        <w:pStyle w:val="1"/>
      </w:pPr>
      <w:r>
        <w:t>Выбор инструментов</w:t>
      </w:r>
    </w:p>
    <w:p w:rsidR="00873E4D" w:rsidRDefault="00873E4D">
      <w:r>
        <w:t xml:space="preserve">Чтобы начать решать выявленные проблемы, необходимо закрепить вышерассмотренные тезисы параметров модели, вычислительных параметров и ответственности разработчиков на законодательном уровне, но до этого, необходимо предоставить инструментальные средства, позволяющие </w:t>
      </w:r>
      <w:r w:rsidR="003B6C06">
        <w:t>оценивать качественные и количественные характеристики</w:t>
      </w:r>
      <w:r>
        <w:t xml:space="preserve"> </w:t>
      </w:r>
      <w:proofErr w:type="spellStart"/>
      <w:r>
        <w:rPr>
          <w:lang w:val="en-US"/>
        </w:rPr>
        <w:t>ai</w:t>
      </w:r>
      <w:proofErr w:type="spellEnd"/>
      <w:r w:rsidRPr="00873E4D">
        <w:t>-</w:t>
      </w:r>
      <w:r>
        <w:t xml:space="preserve">продуктов. </w:t>
      </w:r>
    </w:p>
    <w:p w:rsidR="00873E4D" w:rsidRPr="00E00FFA" w:rsidRDefault="00873E4D">
      <w:pPr>
        <w:rPr>
          <w:lang w:val="en-US"/>
        </w:rPr>
      </w:pPr>
      <w:r>
        <w:t xml:space="preserve">Три основные направления инструментов: </w:t>
      </w:r>
    </w:p>
    <w:p w:rsidR="00873E4D" w:rsidRDefault="00873E4D" w:rsidP="00F845C0">
      <w:pPr>
        <w:pStyle w:val="afa"/>
        <w:numPr>
          <w:ilvl w:val="0"/>
          <w:numId w:val="20"/>
        </w:numPr>
      </w:pPr>
      <w:r>
        <w:t>ограничение искусственного интеллекта</w:t>
      </w:r>
    </w:p>
    <w:p w:rsidR="00F845C0" w:rsidRDefault="00C20097" w:rsidP="00F845C0">
      <w:pPr>
        <w:pStyle w:val="afa"/>
        <w:numPr>
          <w:ilvl w:val="1"/>
          <w:numId w:val="20"/>
        </w:numPr>
      </w:pPr>
      <w:r>
        <w:t>не такой умный, как обычно изображают</w:t>
      </w:r>
    </w:p>
    <w:p w:rsidR="00C20097" w:rsidRDefault="00C20097" w:rsidP="00F845C0">
      <w:pPr>
        <w:pStyle w:val="afa"/>
        <w:numPr>
          <w:ilvl w:val="1"/>
          <w:numId w:val="20"/>
        </w:numPr>
      </w:pPr>
      <w:r>
        <w:t>не такой искусственный</w:t>
      </w:r>
    </w:p>
    <w:p w:rsidR="00C20097" w:rsidRDefault="00C20097" w:rsidP="00F845C0">
      <w:pPr>
        <w:pStyle w:val="afa"/>
        <w:numPr>
          <w:ilvl w:val="1"/>
          <w:numId w:val="20"/>
        </w:numPr>
      </w:pPr>
      <w:r>
        <w:t xml:space="preserve">последние тенденции </w:t>
      </w:r>
      <w:r>
        <w:rPr>
          <w:lang w:val="en-US"/>
        </w:rPr>
        <w:t>IT</w:t>
      </w:r>
      <w:r>
        <w:t>-гигантов предпочитают популярность аргументированному обоснованию</w:t>
      </w:r>
    </w:p>
    <w:p w:rsidR="00873E4D" w:rsidRDefault="00873E4D" w:rsidP="00F845C0">
      <w:pPr>
        <w:pStyle w:val="afa"/>
        <w:numPr>
          <w:ilvl w:val="0"/>
          <w:numId w:val="20"/>
        </w:numPr>
      </w:pPr>
      <w:r>
        <w:t xml:space="preserve">описание процессов идущих внутри </w:t>
      </w:r>
      <w:proofErr w:type="spellStart"/>
      <w:r w:rsidRPr="00F845C0">
        <w:rPr>
          <w:lang w:val="en-US"/>
        </w:rPr>
        <w:t>ai</w:t>
      </w:r>
      <w:proofErr w:type="spellEnd"/>
      <w:r w:rsidRPr="00873E4D">
        <w:t>-</w:t>
      </w:r>
      <w:r>
        <w:t>продукта с понятной визуализацией</w:t>
      </w:r>
    </w:p>
    <w:p w:rsidR="00C20097" w:rsidRDefault="00C20097" w:rsidP="00C20097">
      <w:pPr>
        <w:pStyle w:val="afa"/>
        <w:numPr>
          <w:ilvl w:val="1"/>
          <w:numId w:val="20"/>
        </w:numPr>
      </w:pPr>
      <w:r>
        <w:lastRenderedPageBreak/>
        <w:t>в статистике необходимо выявление «</w:t>
      </w:r>
      <w:proofErr w:type="spellStart"/>
      <w:r>
        <w:t>физичности</w:t>
      </w:r>
      <w:proofErr w:type="spellEnd"/>
      <w:r>
        <w:t xml:space="preserve">» процессов, если процессы идущие при обучении или развитии </w:t>
      </w:r>
      <w:proofErr w:type="spellStart"/>
      <w:r>
        <w:t>нейросети</w:t>
      </w:r>
      <w:proofErr w:type="spellEnd"/>
      <w:r>
        <w:t xml:space="preserve"> скрыты, то мы не можем верифицировать их непротиворечивость </w:t>
      </w:r>
      <w:r w:rsidR="006D3FF3">
        <w:t>здравому смыслу</w:t>
      </w:r>
      <w:r>
        <w:t xml:space="preserve"> </w:t>
      </w:r>
    </w:p>
    <w:p w:rsidR="00873E4D" w:rsidRDefault="00873E4D" w:rsidP="00F845C0">
      <w:pPr>
        <w:pStyle w:val="afa"/>
        <w:numPr>
          <w:ilvl w:val="0"/>
          <w:numId w:val="20"/>
        </w:numPr>
      </w:pPr>
      <w:r>
        <w:t>вероятностный анализ безопасности</w:t>
      </w:r>
    </w:p>
    <w:p w:rsidR="00C20097" w:rsidRDefault="00C20097" w:rsidP="00C20097">
      <w:pPr>
        <w:pStyle w:val="afa"/>
        <w:numPr>
          <w:ilvl w:val="1"/>
          <w:numId w:val="20"/>
        </w:numPr>
      </w:pPr>
      <w:r>
        <w:t xml:space="preserve">накопленный опыт безответственного использования технологий привел к строгому контролю безопасности в авиационной и атомной промышленности, также необходимо отнестись и к </w:t>
      </w:r>
      <w:r w:rsidR="00291E75">
        <w:t>искусственному</w:t>
      </w:r>
      <w:r>
        <w:t xml:space="preserve"> интеллекту, не дожидаясь очередного «чернобыля» </w:t>
      </w:r>
    </w:p>
    <w:p w:rsidR="00F845C0" w:rsidRDefault="00291E75">
      <w:r>
        <w:t>Для разработки данных инструментов, мы вынуждены обращаться к «инфернальным» языкам искусственного интеллекта, которые основывают свои выводы на рассуждениях, которые в целом разумны и доступны для изучения.</w:t>
      </w:r>
    </w:p>
    <w:p w:rsidR="00291E75" w:rsidRPr="00291E75" w:rsidRDefault="00291E75">
      <w:r>
        <w:t>Для ввода ограничений могут использоваться языки правил</w:t>
      </w:r>
      <w:r w:rsidRPr="00291E75">
        <w:t xml:space="preserve">: </w:t>
      </w:r>
      <w:r>
        <w:rPr>
          <w:lang w:val="en-US"/>
        </w:rPr>
        <w:t>Drools</w:t>
      </w:r>
      <w:r w:rsidRPr="00291E75">
        <w:t xml:space="preserve"> [2], </w:t>
      </w:r>
      <w:r>
        <w:rPr>
          <w:lang w:val="en-US"/>
        </w:rPr>
        <w:t>CHR</w:t>
      </w:r>
      <w:r w:rsidRPr="00291E75">
        <w:t xml:space="preserve"> [3</w:t>
      </w:r>
      <w:r w:rsidR="001E1A13" w:rsidRPr="001E1A13">
        <w:t>-6</w:t>
      </w:r>
      <w:r w:rsidRPr="00291E75">
        <w:t>]</w:t>
      </w:r>
    </w:p>
    <w:p w:rsidR="00F845C0" w:rsidRDefault="007B6E53">
      <w:r>
        <w:t xml:space="preserve">Описание логики, формируемой нейронной сетью при обучении, удобнее выполнять на логическом языке программирования с хорошей интеграцией с популярным языком программирования для дальнейшей визуализации. Первым таким языком был </w:t>
      </w:r>
      <w:r>
        <w:rPr>
          <w:lang w:val="en-US"/>
        </w:rPr>
        <w:t>Prolog</w:t>
      </w:r>
      <w:r>
        <w:t xml:space="preserve">, который был усовершенствован, с появлением </w:t>
      </w:r>
      <w:r>
        <w:rPr>
          <w:lang w:val="en-US"/>
        </w:rPr>
        <w:t>Mercury</w:t>
      </w:r>
      <w:r w:rsidRPr="007B6E53">
        <w:t xml:space="preserve">. </w:t>
      </w:r>
      <w:r>
        <w:rPr>
          <w:lang w:val="en-US"/>
        </w:rPr>
        <w:t>Mercury</w:t>
      </w:r>
      <w:r w:rsidRPr="007B6E53">
        <w:t xml:space="preserve"> </w:t>
      </w:r>
      <w:r>
        <w:t xml:space="preserve">компилируемый язык и поддерживает трансляцию кода в </w:t>
      </w:r>
      <w:r>
        <w:rPr>
          <w:lang w:val="en-US"/>
        </w:rPr>
        <w:t>C</w:t>
      </w:r>
      <w:r w:rsidRPr="007B6E53">
        <w:t xml:space="preserve">, </w:t>
      </w:r>
      <w:r>
        <w:rPr>
          <w:lang w:val="en-US"/>
        </w:rPr>
        <w:t>Java</w:t>
      </w:r>
      <w:r>
        <w:t>, что более чем достаточно для современных методо</w:t>
      </w:r>
      <w:r w:rsidR="00B665BF">
        <w:t>в</w:t>
      </w:r>
      <w:r>
        <w:t xml:space="preserve"> визуализации.</w:t>
      </w:r>
    </w:p>
    <w:p w:rsidR="009E5755" w:rsidRPr="00C9449D" w:rsidRDefault="009E5755">
      <w:r>
        <w:t>Для вероятностного анализа безопасности в атомной энергетике используются визуальные языки программирования на основе логических схем. Разработаны ряд программных комплексов активно используемых в отрасли</w:t>
      </w:r>
      <w:r w:rsidRPr="009E5755">
        <w:t xml:space="preserve">, </w:t>
      </w:r>
      <w:r>
        <w:rPr>
          <w:lang w:val="en-US"/>
        </w:rPr>
        <w:t>C</w:t>
      </w:r>
      <w:r w:rsidR="0098531B">
        <w:rPr>
          <w:lang w:val="en-US"/>
        </w:rPr>
        <w:t>AFTA</w:t>
      </w:r>
      <w:r w:rsidR="00E503DF">
        <w:t>(</w:t>
      </w:r>
      <w:r w:rsidR="00E503DF">
        <w:rPr>
          <w:lang w:val="en-US"/>
        </w:rPr>
        <w:t>USA</w:t>
      </w:r>
      <w:proofErr w:type="gramStart"/>
      <w:r w:rsidR="00E503DF">
        <w:t>)</w:t>
      </w:r>
      <w:r w:rsidR="0098531B" w:rsidRPr="0098531B">
        <w:t>[</w:t>
      </w:r>
      <w:proofErr w:type="gramEnd"/>
      <w:r w:rsidR="0098531B" w:rsidRPr="0098531B">
        <w:t xml:space="preserve">9], </w:t>
      </w:r>
      <w:r w:rsidR="0098531B">
        <w:rPr>
          <w:lang w:val="en-US"/>
        </w:rPr>
        <w:t>Risk</w:t>
      </w:r>
      <w:r w:rsidR="0098531B" w:rsidRPr="0098531B">
        <w:t xml:space="preserve"> </w:t>
      </w:r>
      <w:r w:rsidR="0098531B">
        <w:rPr>
          <w:lang w:val="en-US"/>
        </w:rPr>
        <w:t>Spectrum</w:t>
      </w:r>
      <w:r w:rsidR="0098531B" w:rsidRPr="009E5755">
        <w:t xml:space="preserve"> </w:t>
      </w:r>
      <w:r w:rsidR="0098531B">
        <w:rPr>
          <w:lang w:val="en-US"/>
        </w:rPr>
        <w:t>PSA</w:t>
      </w:r>
      <w:r w:rsidR="0098531B" w:rsidRPr="0098531B">
        <w:t xml:space="preserve"> [10]</w:t>
      </w:r>
      <w:r w:rsidR="0098531B" w:rsidRPr="009E5755">
        <w:t xml:space="preserve">, </w:t>
      </w:r>
      <w:proofErr w:type="spellStart"/>
      <w:r w:rsidR="0098531B">
        <w:rPr>
          <w:lang w:val="en-US"/>
        </w:rPr>
        <w:t>Criss</w:t>
      </w:r>
      <w:proofErr w:type="spellEnd"/>
      <w:r w:rsidR="0098531B" w:rsidRPr="009E5755">
        <w:t>(</w:t>
      </w:r>
      <w:r w:rsidR="0098531B">
        <w:t>ОКБМ</w:t>
      </w:r>
      <w:r w:rsidR="0098531B" w:rsidRPr="009E5755">
        <w:t>)</w:t>
      </w:r>
      <w:r w:rsidR="0098531B" w:rsidRPr="0098531B">
        <w:t xml:space="preserve"> [11]</w:t>
      </w:r>
      <w:r w:rsidRPr="009E5755">
        <w:t xml:space="preserve"> </w:t>
      </w:r>
      <w:r>
        <w:t>и т.д.</w:t>
      </w:r>
      <w:r w:rsidRPr="009E5755">
        <w:t xml:space="preserve"> </w:t>
      </w:r>
    </w:p>
    <w:p w:rsidR="007B6E53" w:rsidRDefault="00B665BF" w:rsidP="00B665BF">
      <w:pPr>
        <w:pStyle w:val="1"/>
      </w:pPr>
      <w:r>
        <w:t>Особенности требований к</w:t>
      </w:r>
      <w:r w:rsidR="007B6E53">
        <w:t xml:space="preserve"> медицинском</w:t>
      </w:r>
      <w:r>
        <w:t>у</w:t>
      </w:r>
      <w:r w:rsidR="007B6E53">
        <w:t xml:space="preserve"> оборудовани</w:t>
      </w:r>
      <w:r>
        <w:t>ю</w:t>
      </w:r>
    </w:p>
    <w:p w:rsidR="00B665BF" w:rsidRDefault="00B665BF">
      <w:r>
        <w:t xml:space="preserve">Рассмотренные выше требования относились ко всем </w:t>
      </w:r>
      <w:proofErr w:type="spellStart"/>
      <w:r>
        <w:rPr>
          <w:lang w:val="en-US"/>
        </w:rPr>
        <w:t>ai</w:t>
      </w:r>
      <w:proofErr w:type="spellEnd"/>
      <w:r w:rsidRPr="00B665BF">
        <w:t>-</w:t>
      </w:r>
      <w:r>
        <w:t xml:space="preserve">продуктам, но к </w:t>
      </w:r>
      <w:proofErr w:type="spellStart"/>
      <w:r>
        <w:rPr>
          <w:lang w:val="en-US"/>
        </w:rPr>
        <w:t>ai</w:t>
      </w:r>
      <w:proofErr w:type="spellEnd"/>
      <w:r w:rsidRPr="00B665BF">
        <w:t>-</w:t>
      </w:r>
      <w:r>
        <w:rPr>
          <w:lang w:val="en-US"/>
        </w:rPr>
        <w:t>medical</w:t>
      </w:r>
      <w:r w:rsidRPr="00B665BF">
        <w:t xml:space="preserve"> </w:t>
      </w:r>
      <w:r>
        <w:t>продуктам должны предъявляться дополнительные требования, в виду их критичности для здоровья человека:</w:t>
      </w:r>
    </w:p>
    <w:p w:rsidR="007B6E53" w:rsidRDefault="007B6E53" w:rsidP="00B665BF">
      <w:pPr>
        <w:pStyle w:val="afa"/>
        <w:numPr>
          <w:ilvl w:val="0"/>
          <w:numId w:val="21"/>
        </w:numPr>
      </w:pPr>
      <w:r>
        <w:t>в промышленном использовании нейронная сеть должна быть ограничена в обучении</w:t>
      </w:r>
      <w:r w:rsidR="00B665BF">
        <w:t xml:space="preserve">, либо </w:t>
      </w:r>
      <w:r w:rsidR="00E00FFA">
        <w:t xml:space="preserve">эта возможность </w:t>
      </w:r>
      <w:r w:rsidR="00F32DD1">
        <w:t xml:space="preserve">должна быть </w:t>
      </w:r>
      <w:r w:rsidR="00B665BF">
        <w:t>отключена вовсе</w:t>
      </w:r>
    </w:p>
    <w:p w:rsidR="00B665BF" w:rsidRPr="007B6E53" w:rsidRDefault="00B665BF" w:rsidP="00522A83">
      <w:pPr>
        <w:pStyle w:val="afa"/>
        <w:numPr>
          <w:ilvl w:val="0"/>
          <w:numId w:val="21"/>
        </w:numPr>
      </w:pPr>
      <w:r>
        <w:t>черный ящик нейронной сети должен быть детерминирован, логика принятия решений должна быть описана и производитель должен брать на себя ответственность за вывод по каждому детерминированному случаю</w:t>
      </w:r>
    </w:p>
    <w:p w:rsidR="00B665BF" w:rsidRDefault="00B665BF" w:rsidP="00AA2625">
      <w:pPr>
        <w:pStyle w:val="1"/>
      </w:pPr>
      <w:r>
        <w:lastRenderedPageBreak/>
        <w:t>Заключение</w:t>
      </w:r>
    </w:p>
    <w:p w:rsidR="001961B7" w:rsidRPr="001961B7" w:rsidRDefault="002048DD">
      <w:r>
        <w:t xml:space="preserve">В связи со взрывным развитием искусственного интеллекта и его интеграции с экосистемами </w:t>
      </w:r>
      <w:r>
        <w:rPr>
          <w:lang w:val="en-US"/>
        </w:rPr>
        <w:t>IT</w:t>
      </w:r>
      <w:r w:rsidRPr="002048DD">
        <w:t>-</w:t>
      </w:r>
      <w:r>
        <w:t xml:space="preserve">корпораций необходимо уделить особое внимание последствиям использования новых технологий и безопасности. В статье приведены конкретные предложения по технологиям создания инструментов для контроля за продуктами </w:t>
      </w:r>
      <w:r w:rsidR="00E5456B">
        <w:t>применяющими</w:t>
      </w:r>
      <w:r>
        <w:t xml:space="preserve"> </w:t>
      </w:r>
      <w:r w:rsidR="00E5456B">
        <w:t>искусственный</w:t>
      </w:r>
      <w:r>
        <w:t xml:space="preserve"> интеллект и дальнейшего их использования </w:t>
      </w:r>
      <w:r w:rsidR="00A53F90">
        <w:t>в законодательной</w:t>
      </w:r>
      <w:r>
        <w:t xml:space="preserve"> практике для </w:t>
      </w:r>
      <w:r w:rsidR="00A53F90">
        <w:t xml:space="preserve">количественной и качественной оценки </w:t>
      </w:r>
      <w:proofErr w:type="spellStart"/>
      <w:r w:rsidR="001A6F77">
        <w:t>нейросети</w:t>
      </w:r>
      <w:proofErr w:type="spellEnd"/>
      <w:r w:rsidR="00A53F90">
        <w:t xml:space="preserve"> с целью </w:t>
      </w:r>
      <w:r>
        <w:t>ограничения искусственного интеллекта и закрепления</w:t>
      </w:r>
      <w:r w:rsidR="00AA5CDE">
        <w:t xml:space="preserve"> обязанностей и </w:t>
      </w:r>
      <w:r>
        <w:t xml:space="preserve"> ответственност</w:t>
      </w:r>
      <w:r w:rsidR="00AA5CDE">
        <w:t>и</w:t>
      </w:r>
      <w:r>
        <w:t xml:space="preserve"> </w:t>
      </w:r>
      <w:r w:rsidR="006642C1">
        <w:t xml:space="preserve">владельцев </w:t>
      </w:r>
      <w:proofErr w:type="spellStart"/>
      <w:r w:rsidR="001A6F77">
        <w:rPr>
          <w:lang w:val="en-US"/>
        </w:rPr>
        <w:t>ai</w:t>
      </w:r>
      <w:proofErr w:type="spellEnd"/>
      <w:r w:rsidR="001A6F77" w:rsidRPr="001A6F77">
        <w:t>-</w:t>
      </w:r>
      <w:r w:rsidR="001A6F77">
        <w:rPr>
          <w:lang w:val="en-US"/>
        </w:rPr>
        <w:t>medical</w:t>
      </w:r>
      <w:r w:rsidR="001A6F77" w:rsidRPr="001A6F77">
        <w:t xml:space="preserve"> </w:t>
      </w:r>
      <w:r w:rsidR="006642C1">
        <w:t>продукта</w:t>
      </w:r>
      <w:r>
        <w:t>.</w:t>
      </w:r>
      <w:r w:rsidR="00956F2A">
        <w:t xml:space="preserve"> Дальнейшее развитие данного направление видится в разработке требований к инструментам ограничения ИИ и визуализации самоорганизующейся логики ИИ с целью разработки специализированного программного обеспечения.</w:t>
      </w:r>
    </w:p>
    <w:p w:rsidR="001F500A" w:rsidRPr="003B6C06" w:rsidRDefault="001F500A" w:rsidP="001961B7">
      <w:pPr>
        <w:pStyle w:val="1"/>
        <w:rPr>
          <w:lang w:val="en-US"/>
        </w:rPr>
      </w:pPr>
      <w:r>
        <w:t>Источник</w:t>
      </w:r>
      <w:r w:rsidRPr="003B6C06">
        <w:rPr>
          <w:lang w:val="en-US"/>
        </w:rPr>
        <w:t xml:space="preserve"> </w:t>
      </w:r>
      <w:r>
        <w:t>литературы</w:t>
      </w:r>
    </w:p>
    <w:p w:rsidR="001F500A" w:rsidRDefault="001F500A">
      <w:pPr>
        <w:rPr>
          <w:lang w:val="en-US"/>
        </w:rPr>
      </w:pPr>
      <w:r w:rsidRPr="001F500A">
        <w:rPr>
          <w:lang w:val="en-US"/>
        </w:rPr>
        <w:t>1</w:t>
      </w:r>
      <w:r w:rsidR="00291E75">
        <w:rPr>
          <w:lang w:val="en-US"/>
        </w:rPr>
        <w:t>.</w:t>
      </w:r>
      <w:r w:rsidRPr="001F500A">
        <w:rPr>
          <w:lang w:val="en-US"/>
        </w:rPr>
        <w:t xml:space="preserve"> </w:t>
      </w:r>
      <w:proofErr w:type="spellStart"/>
      <w:r w:rsidRPr="001F500A">
        <w:rPr>
          <w:lang w:val="en-US"/>
        </w:rPr>
        <w:t>Veronic</w:t>
      </w:r>
      <w:proofErr w:type="spellEnd"/>
      <w:r w:rsidRPr="001F500A">
        <w:rPr>
          <w:lang w:val="en-US"/>
        </w:rPr>
        <w:t xml:space="preserve"> Dahl Guest Lecture, "Towards Regenerative AI" </w:t>
      </w:r>
      <w:hyperlink r:id="rId10" w:history="1">
        <w:r w:rsidR="00291E75" w:rsidRPr="00B94A06">
          <w:rPr>
            <w:rStyle w:val="afb"/>
            <w:lang w:val="en-US"/>
          </w:rPr>
          <w:t>https://www.youtube.com/watch?v=K9u6b9B43xc&amp;ab_channel=PlayingWithProlog</w:t>
        </w:r>
      </w:hyperlink>
    </w:p>
    <w:p w:rsidR="00291E75" w:rsidRDefault="00291E75">
      <w:pPr>
        <w:rPr>
          <w:lang w:val="en-US"/>
        </w:rPr>
      </w:pPr>
      <w:r>
        <w:rPr>
          <w:lang w:val="en-US"/>
        </w:rPr>
        <w:t xml:space="preserve">2. Drools - </w:t>
      </w:r>
      <w:hyperlink r:id="rId11" w:history="1">
        <w:r w:rsidRPr="00B94A06">
          <w:rPr>
            <w:rStyle w:val="afb"/>
            <w:lang w:val="en-US"/>
          </w:rPr>
          <w:t>https://www.drools.org/</w:t>
        </w:r>
      </w:hyperlink>
    </w:p>
    <w:p w:rsidR="003F7821" w:rsidRDefault="003F7821">
      <w:pPr>
        <w:rPr>
          <w:lang w:val="en-US"/>
        </w:rPr>
      </w:pPr>
      <w:r>
        <w:rPr>
          <w:lang w:val="en-US"/>
        </w:rPr>
        <w:t xml:space="preserve">3. Tom </w:t>
      </w:r>
      <w:proofErr w:type="spellStart"/>
      <w:r>
        <w:rPr>
          <w:lang w:val="en-US"/>
        </w:rPr>
        <w:t>Schr</w:t>
      </w:r>
      <w:r w:rsidR="001E1A13">
        <w:rPr>
          <w:lang w:val="en-US"/>
        </w:rPr>
        <w:t>ijvers</w:t>
      </w:r>
      <w:proofErr w:type="spellEnd"/>
      <w:r w:rsidR="001E1A13">
        <w:rPr>
          <w:lang w:val="en-US"/>
        </w:rPr>
        <w:t xml:space="preserve">, Thom </w:t>
      </w:r>
      <w:proofErr w:type="spellStart"/>
      <w:r w:rsidR="001E1A13">
        <w:rPr>
          <w:lang w:val="en-US"/>
        </w:rPr>
        <w:t>Fruhwirth</w:t>
      </w:r>
      <w:proofErr w:type="spellEnd"/>
      <w:r w:rsidR="001E1A13">
        <w:rPr>
          <w:lang w:val="en-US"/>
        </w:rPr>
        <w:t xml:space="preserve"> Constraint Handling </w:t>
      </w:r>
      <w:proofErr w:type="gramStart"/>
      <w:r w:rsidR="001E1A13">
        <w:rPr>
          <w:lang w:val="en-US"/>
        </w:rPr>
        <w:t>Rules  -</w:t>
      </w:r>
      <w:proofErr w:type="gramEnd"/>
      <w:r w:rsidR="001E1A13">
        <w:rPr>
          <w:lang w:val="en-US"/>
        </w:rPr>
        <w:t xml:space="preserve"> Springer, 2019</w:t>
      </w:r>
    </w:p>
    <w:p w:rsidR="001E1A13" w:rsidRDefault="001E1A13">
      <w:pPr>
        <w:rPr>
          <w:lang w:val="en-US"/>
        </w:rPr>
      </w:pPr>
      <w:r>
        <w:rPr>
          <w:lang w:val="en-US"/>
        </w:rPr>
        <w:t xml:space="preserve">4. Kim Marriott and Peter </w:t>
      </w:r>
      <w:proofErr w:type="spellStart"/>
      <w:proofErr w:type="gramStart"/>
      <w:r>
        <w:rPr>
          <w:lang w:val="en-US"/>
        </w:rPr>
        <w:t>J.Stuckey</w:t>
      </w:r>
      <w:proofErr w:type="spellEnd"/>
      <w:proofErr w:type="gramEnd"/>
      <w:r>
        <w:rPr>
          <w:lang w:val="en-US"/>
        </w:rPr>
        <w:t xml:space="preserve"> Programming with Constraints. An </w:t>
      </w:r>
      <w:proofErr w:type="gramStart"/>
      <w:r>
        <w:rPr>
          <w:lang w:val="en-US"/>
        </w:rPr>
        <w:t>Introduction  -</w:t>
      </w:r>
      <w:proofErr w:type="gramEnd"/>
      <w:r>
        <w:rPr>
          <w:lang w:val="en-US"/>
        </w:rPr>
        <w:t xml:space="preserve"> Springer, 2020</w:t>
      </w:r>
    </w:p>
    <w:p w:rsidR="001E1A13" w:rsidRDefault="001E1A13">
      <w:pPr>
        <w:rPr>
          <w:lang w:val="en-US"/>
        </w:rPr>
      </w:pPr>
      <w:r>
        <w:rPr>
          <w:lang w:val="en-US"/>
        </w:rPr>
        <w:t xml:space="preserve">5. </w:t>
      </w:r>
      <w:r w:rsidRPr="001E1A13">
        <w:rPr>
          <w:lang w:val="en-US"/>
        </w:rPr>
        <w:t xml:space="preserve">Vijay Saraswat, Pascal Van </w:t>
      </w:r>
      <w:proofErr w:type="spellStart"/>
      <w:r w:rsidRPr="001E1A13">
        <w:rPr>
          <w:lang w:val="en-US"/>
        </w:rPr>
        <w:t>Hentenryck</w:t>
      </w:r>
      <w:proofErr w:type="spellEnd"/>
      <w:r>
        <w:rPr>
          <w:lang w:val="en-US"/>
        </w:rPr>
        <w:t xml:space="preserve"> </w:t>
      </w:r>
      <w:r w:rsidRPr="001E1A13">
        <w:rPr>
          <w:lang w:val="en-US"/>
        </w:rPr>
        <w:t>Principles and Practice of Constraint Programming: The Newport Papers</w:t>
      </w:r>
      <w:r>
        <w:rPr>
          <w:lang w:val="en-US"/>
        </w:rPr>
        <w:t xml:space="preserve"> - </w:t>
      </w:r>
      <w:r w:rsidRPr="001E1A13">
        <w:rPr>
          <w:lang w:val="en-US"/>
        </w:rPr>
        <w:t>MIT Press, 1995</w:t>
      </w:r>
    </w:p>
    <w:p w:rsidR="00291E75" w:rsidRDefault="001E1A13">
      <w:pPr>
        <w:rPr>
          <w:lang w:val="en-US"/>
        </w:rPr>
      </w:pPr>
      <w:r>
        <w:rPr>
          <w:lang w:val="en-US"/>
        </w:rPr>
        <w:t xml:space="preserve">6. </w:t>
      </w:r>
      <w:r w:rsidRPr="001E1A13">
        <w:rPr>
          <w:lang w:val="en-US"/>
        </w:rPr>
        <w:t xml:space="preserve">Ana L. C. </w:t>
      </w:r>
      <w:proofErr w:type="spellStart"/>
      <w:r w:rsidRPr="001E1A13">
        <w:rPr>
          <w:lang w:val="en-US"/>
        </w:rPr>
        <w:t>BazzanSofiane</w:t>
      </w:r>
      <w:proofErr w:type="spellEnd"/>
      <w:r w:rsidRPr="001E1A13">
        <w:rPr>
          <w:lang w:val="en-US"/>
        </w:rPr>
        <w:t xml:space="preserve"> </w:t>
      </w:r>
      <w:proofErr w:type="spellStart"/>
      <w:r w:rsidRPr="001E1A13">
        <w:rPr>
          <w:lang w:val="en-US"/>
        </w:rPr>
        <w:t>Labidi</w:t>
      </w:r>
      <w:proofErr w:type="spellEnd"/>
      <w:r>
        <w:rPr>
          <w:lang w:val="en-US"/>
        </w:rPr>
        <w:t xml:space="preserve"> </w:t>
      </w:r>
      <w:r w:rsidRPr="001E1A13">
        <w:rPr>
          <w:lang w:val="en-US"/>
        </w:rPr>
        <w:t>17th Brazilian Symposium on Artificial Intelligence</w:t>
      </w:r>
      <w:r>
        <w:rPr>
          <w:lang w:val="en-US"/>
        </w:rPr>
        <w:t xml:space="preserve"> </w:t>
      </w:r>
      <w:r w:rsidRPr="001E1A13">
        <w:rPr>
          <w:lang w:val="en-US"/>
        </w:rPr>
        <w:t>Advances in Artificial Intelligence – SBIA 2004</w:t>
      </w:r>
      <w:r>
        <w:rPr>
          <w:lang w:val="en-US"/>
        </w:rPr>
        <w:t xml:space="preserve"> </w:t>
      </w:r>
      <w:r w:rsidRPr="001E1A13">
        <w:rPr>
          <w:lang w:val="en-US"/>
        </w:rPr>
        <w:t xml:space="preserve">Sao Luis, </w:t>
      </w:r>
      <w:proofErr w:type="spellStart"/>
      <w:r w:rsidRPr="001E1A13">
        <w:rPr>
          <w:lang w:val="en-US"/>
        </w:rPr>
        <w:t>Maranhao</w:t>
      </w:r>
      <w:proofErr w:type="spellEnd"/>
      <w:r w:rsidRPr="001E1A13">
        <w:rPr>
          <w:lang w:val="en-US"/>
        </w:rPr>
        <w:t>, Brazil, September 29-Ocotber 1, 2004</w:t>
      </w:r>
    </w:p>
    <w:p w:rsidR="00937F50" w:rsidRDefault="00937F50">
      <w:pPr>
        <w:rPr>
          <w:lang w:val="en-US"/>
        </w:rPr>
      </w:pPr>
      <w:r w:rsidRPr="00937F50">
        <w:rPr>
          <w:lang w:val="en-US"/>
        </w:rPr>
        <w:t xml:space="preserve">7. </w:t>
      </w:r>
      <w:r>
        <w:rPr>
          <w:lang w:val="en-US"/>
        </w:rPr>
        <w:t xml:space="preserve">Prolog </w:t>
      </w:r>
      <w:r w:rsidRPr="00937F50">
        <w:rPr>
          <w:lang w:val="en-US"/>
        </w:rPr>
        <w:t>https://www.visual-prolog.com/</w:t>
      </w:r>
    </w:p>
    <w:p w:rsidR="00937F50" w:rsidRDefault="00937F50">
      <w:pPr>
        <w:rPr>
          <w:lang w:val="en-US"/>
        </w:rPr>
      </w:pPr>
      <w:r>
        <w:rPr>
          <w:lang w:val="en-US"/>
        </w:rPr>
        <w:t xml:space="preserve">8. Mercury </w:t>
      </w:r>
      <w:hyperlink r:id="rId12" w:history="1">
        <w:r w:rsidR="0098531B" w:rsidRPr="00B94A06">
          <w:rPr>
            <w:rStyle w:val="afb"/>
            <w:lang w:val="en-US"/>
          </w:rPr>
          <w:t>https://mercurylang.org/</w:t>
        </w:r>
      </w:hyperlink>
    </w:p>
    <w:p w:rsidR="0098531B" w:rsidRDefault="0098531B">
      <w:pPr>
        <w:rPr>
          <w:lang w:val="en-US"/>
        </w:rPr>
      </w:pPr>
      <w:r w:rsidRPr="0098531B">
        <w:rPr>
          <w:lang w:val="en-US"/>
        </w:rPr>
        <w:t>9</w:t>
      </w:r>
      <w:r>
        <w:rPr>
          <w:lang w:val="en-US"/>
        </w:rPr>
        <w:t>.</w:t>
      </w:r>
      <w:r w:rsidRPr="0098531B">
        <w:rPr>
          <w:lang w:val="en-US"/>
        </w:rPr>
        <w:t xml:space="preserve"> CAFTA</w:t>
      </w:r>
      <w:r>
        <w:rPr>
          <w:lang w:val="en-US"/>
        </w:rPr>
        <w:t xml:space="preserve"> </w:t>
      </w:r>
      <w:hyperlink r:id="rId13" w:history="1">
        <w:r w:rsidRPr="00B94A06">
          <w:rPr>
            <w:rStyle w:val="afb"/>
            <w:lang w:val="en-US"/>
          </w:rPr>
          <w:t>https://inis.iaea.org/search/search.aspx?orig_q=RN:20061750</w:t>
        </w:r>
      </w:hyperlink>
    </w:p>
    <w:p w:rsidR="0098531B" w:rsidRDefault="0098531B">
      <w:pPr>
        <w:rPr>
          <w:lang w:val="en-US"/>
        </w:rPr>
      </w:pPr>
      <w:r>
        <w:rPr>
          <w:lang w:val="en-US"/>
        </w:rPr>
        <w:t xml:space="preserve">10. </w:t>
      </w:r>
      <w:proofErr w:type="spellStart"/>
      <w:r>
        <w:rPr>
          <w:lang w:val="en-US"/>
        </w:rPr>
        <w:t>RiskSpectrum</w:t>
      </w:r>
      <w:proofErr w:type="spellEnd"/>
      <w:r>
        <w:rPr>
          <w:lang w:val="en-US"/>
        </w:rPr>
        <w:t xml:space="preserve"> PSA </w:t>
      </w:r>
      <w:hyperlink r:id="rId14" w:history="1">
        <w:r w:rsidRPr="00B94A06">
          <w:rPr>
            <w:rStyle w:val="afb"/>
            <w:lang w:val="en-US"/>
          </w:rPr>
          <w:t>http://www.riskspectrum.ru/programmnoe-obespechenie/riskspectrum-psa.html</w:t>
        </w:r>
      </w:hyperlink>
    </w:p>
    <w:p w:rsidR="0098531B" w:rsidRPr="0098531B" w:rsidRDefault="0098531B">
      <w:r w:rsidRPr="0098531B">
        <w:lastRenderedPageBreak/>
        <w:t xml:space="preserve">11. Бахметьев Александр Михайлович, Былов Игорь Александрович, Звягин Евгений Андреевич, Абрамов Лев Викторович Программно-методическое обеспечение для вероятностного анализа безопасности объектов энергетики при разработке и эксплуатации // Труды НГТУ им. Р.Е. Алексеева. 2012. №3 (96). </w:t>
      </w:r>
      <w:r w:rsidRPr="0098531B">
        <w:rPr>
          <w:lang w:val="en-US"/>
        </w:rPr>
        <w:t>URL</w:t>
      </w:r>
      <w:r w:rsidRPr="0098531B">
        <w:t xml:space="preserve">: </w:t>
      </w:r>
      <w:r w:rsidRPr="0098531B">
        <w:rPr>
          <w:lang w:val="en-US"/>
        </w:rPr>
        <w:t>https</w:t>
      </w:r>
      <w:r w:rsidRPr="0098531B">
        <w:t>://</w:t>
      </w:r>
      <w:proofErr w:type="spellStart"/>
      <w:r w:rsidRPr="0098531B">
        <w:rPr>
          <w:lang w:val="en-US"/>
        </w:rPr>
        <w:t>cyberleninka</w:t>
      </w:r>
      <w:proofErr w:type="spellEnd"/>
      <w:r w:rsidRPr="0098531B">
        <w:t>.</w:t>
      </w:r>
      <w:proofErr w:type="spellStart"/>
      <w:r w:rsidRPr="0098531B">
        <w:rPr>
          <w:lang w:val="en-US"/>
        </w:rPr>
        <w:t>ru</w:t>
      </w:r>
      <w:proofErr w:type="spellEnd"/>
      <w:r w:rsidRPr="0098531B">
        <w:t>/</w:t>
      </w:r>
      <w:r w:rsidRPr="0098531B">
        <w:rPr>
          <w:lang w:val="en-US"/>
        </w:rPr>
        <w:t>article</w:t>
      </w:r>
      <w:r w:rsidRPr="0098531B">
        <w:t>/</w:t>
      </w:r>
      <w:r w:rsidRPr="0098531B">
        <w:rPr>
          <w:lang w:val="en-US"/>
        </w:rPr>
        <w:t>n</w:t>
      </w:r>
      <w:r w:rsidRPr="0098531B">
        <w:t>/</w:t>
      </w:r>
      <w:proofErr w:type="spellStart"/>
      <w:r w:rsidRPr="0098531B">
        <w:rPr>
          <w:lang w:val="en-US"/>
        </w:rPr>
        <w:t>programmno</w:t>
      </w:r>
      <w:proofErr w:type="spellEnd"/>
      <w:r w:rsidRPr="0098531B">
        <w:t>-</w:t>
      </w:r>
      <w:proofErr w:type="spellStart"/>
      <w:r w:rsidRPr="0098531B">
        <w:rPr>
          <w:lang w:val="en-US"/>
        </w:rPr>
        <w:t>metodicheskoe</w:t>
      </w:r>
      <w:proofErr w:type="spellEnd"/>
      <w:r w:rsidRPr="0098531B">
        <w:t>-</w:t>
      </w:r>
      <w:proofErr w:type="spellStart"/>
      <w:r w:rsidRPr="0098531B">
        <w:rPr>
          <w:lang w:val="en-US"/>
        </w:rPr>
        <w:t>obespechenie</w:t>
      </w:r>
      <w:proofErr w:type="spellEnd"/>
      <w:r w:rsidRPr="0098531B">
        <w:t>-</w:t>
      </w:r>
      <w:proofErr w:type="spellStart"/>
      <w:r w:rsidRPr="0098531B">
        <w:rPr>
          <w:lang w:val="en-US"/>
        </w:rPr>
        <w:t>dlya</w:t>
      </w:r>
      <w:proofErr w:type="spellEnd"/>
      <w:r w:rsidRPr="0098531B">
        <w:t>-</w:t>
      </w:r>
      <w:proofErr w:type="spellStart"/>
      <w:r w:rsidRPr="0098531B">
        <w:rPr>
          <w:lang w:val="en-US"/>
        </w:rPr>
        <w:t>veroyatnostnogo</w:t>
      </w:r>
      <w:proofErr w:type="spellEnd"/>
      <w:r w:rsidRPr="0098531B">
        <w:t>-</w:t>
      </w:r>
      <w:proofErr w:type="spellStart"/>
      <w:r w:rsidRPr="0098531B">
        <w:rPr>
          <w:lang w:val="en-US"/>
        </w:rPr>
        <w:t>analiza</w:t>
      </w:r>
      <w:proofErr w:type="spellEnd"/>
      <w:r w:rsidRPr="0098531B">
        <w:t>-</w:t>
      </w:r>
      <w:proofErr w:type="spellStart"/>
      <w:r w:rsidRPr="0098531B">
        <w:rPr>
          <w:lang w:val="en-US"/>
        </w:rPr>
        <w:t>bezopasnosti</w:t>
      </w:r>
      <w:proofErr w:type="spellEnd"/>
      <w:r w:rsidRPr="0098531B">
        <w:t>-</w:t>
      </w:r>
      <w:proofErr w:type="spellStart"/>
      <w:r w:rsidRPr="0098531B">
        <w:rPr>
          <w:lang w:val="en-US"/>
        </w:rPr>
        <w:t>obektov</w:t>
      </w:r>
      <w:proofErr w:type="spellEnd"/>
      <w:r w:rsidRPr="0098531B">
        <w:t>-</w:t>
      </w:r>
      <w:proofErr w:type="spellStart"/>
      <w:r w:rsidRPr="0098531B">
        <w:rPr>
          <w:lang w:val="en-US"/>
        </w:rPr>
        <w:t>energetiki</w:t>
      </w:r>
      <w:proofErr w:type="spellEnd"/>
      <w:r w:rsidRPr="0098531B">
        <w:t>-</w:t>
      </w:r>
      <w:proofErr w:type="spellStart"/>
      <w:r w:rsidRPr="0098531B">
        <w:rPr>
          <w:lang w:val="en-US"/>
        </w:rPr>
        <w:t>pri</w:t>
      </w:r>
      <w:proofErr w:type="spellEnd"/>
      <w:r w:rsidRPr="0098531B">
        <w:t>-</w:t>
      </w:r>
      <w:proofErr w:type="spellStart"/>
      <w:r w:rsidRPr="0098531B">
        <w:rPr>
          <w:lang w:val="en-US"/>
        </w:rPr>
        <w:t>razrabotke</w:t>
      </w:r>
      <w:proofErr w:type="spellEnd"/>
      <w:r w:rsidRPr="0098531B">
        <w:t>-</w:t>
      </w:r>
      <w:proofErr w:type="spellStart"/>
      <w:r w:rsidRPr="0098531B">
        <w:rPr>
          <w:lang w:val="en-US"/>
        </w:rPr>
        <w:t>i</w:t>
      </w:r>
      <w:proofErr w:type="spellEnd"/>
      <w:r w:rsidRPr="0098531B">
        <w:t>-</w:t>
      </w:r>
      <w:proofErr w:type="spellStart"/>
      <w:r w:rsidRPr="0098531B">
        <w:rPr>
          <w:lang w:val="en-US"/>
        </w:rPr>
        <w:t>ekspluatatsii</w:t>
      </w:r>
      <w:proofErr w:type="spellEnd"/>
      <w:r w:rsidRPr="0098531B">
        <w:t xml:space="preserve"> (дата обращения: 07.12.2020).</w:t>
      </w:r>
    </w:p>
    <w:sectPr w:rsidR="0098531B" w:rsidRPr="0098531B">
      <w:footerReference w:type="default" r:id="rId15"/>
      <w:pgSz w:w="11907" w:h="16839" w:code="9"/>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B4AFE" w:rsidRDefault="002B4AFE">
      <w:pPr>
        <w:spacing w:after="0" w:line="240" w:lineRule="auto"/>
      </w:pPr>
      <w:r>
        <w:separator/>
      </w:r>
    </w:p>
  </w:endnote>
  <w:endnote w:type="continuationSeparator" w:id="0">
    <w:p w:rsidR="002B4AFE" w:rsidRDefault="002B4A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5635894"/>
      <w:docPartObj>
        <w:docPartGallery w:val="Page Numbers (Bottom of Page)"/>
        <w:docPartUnique/>
      </w:docPartObj>
    </w:sdtPr>
    <w:sdtEndPr>
      <w:rPr>
        <w:noProof/>
      </w:rPr>
    </w:sdtEndPr>
    <w:sdtContent>
      <w:p w:rsidR="005917A3" w:rsidRDefault="003E5B3B">
        <w:pPr>
          <w:pStyle w:val="af5"/>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B4AFE" w:rsidRDefault="002B4AFE">
      <w:pPr>
        <w:spacing w:after="0" w:line="240" w:lineRule="auto"/>
      </w:pPr>
      <w:r>
        <w:separator/>
      </w:r>
    </w:p>
  </w:footnote>
  <w:footnote w:type="continuationSeparator" w:id="0">
    <w:p w:rsidR="002B4AFE" w:rsidRDefault="002B4A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00293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270B2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96E9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B414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2880EC1"/>
    <w:multiLevelType w:val="hybridMultilevel"/>
    <w:tmpl w:val="68F4D5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2957834"/>
    <w:multiLevelType w:val="hybridMultilevel"/>
    <w:tmpl w:val="64709B02"/>
    <w:lvl w:ilvl="0" w:tplc="21E22ECA">
      <w:start w:val="1"/>
      <w:numFmt w:val="bullet"/>
      <w:lvlText w:val=""/>
      <w:lvlJc w:val="left"/>
      <w:pPr>
        <w:ind w:left="749" w:hanging="259"/>
      </w:pPr>
      <w:rPr>
        <w:rFonts w:ascii="Symbol" w:hAnsi="Symbol" w:hint="default"/>
        <w:color w:val="000000" w:themeColor="text1"/>
        <w:w w:val="100"/>
      </w:rPr>
    </w:lvl>
    <w:lvl w:ilvl="1" w:tplc="822A2AE0" w:tentative="1">
      <w:start w:val="1"/>
      <w:numFmt w:val="bullet"/>
      <w:lvlText w:val="o"/>
      <w:lvlJc w:val="left"/>
      <w:pPr>
        <w:ind w:left="1440" w:hanging="360"/>
      </w:pPr>
      <w:rPr>
        <w:rFonts w:ascii="Courier New" w:hAnsi="Courier New" w:cs="Courier New" w:hint="default"/>
      </w:rPr>
    </w:lvl>
    <w:lvl w:ilvl="2" w:tplc="264A5CC4" w:tentative="1">
      <w:start w:val="1"/>
      <w:numFmt w:val="bullet"/>
      <w:lvlText w:val=""/>
      <w:lvlJc w:val="left"/>
      <w:pPr>
        <w:ind w:left="2160" w:hanging="360"/>
      </w:pPr>
      <w:rPr>
        <w:rFonts w:ascii="Wingdings" w:hAnsi="Wingdings" w:hint="default"/>
      </w:rPr>
    </w:lvl>
    <w:lvl w:ilvl="3" w:tplc="50E2461E" w:tentative="1">
      <w:start w:val="1"/>
      <w:numFmt w:val="bullet"/>
      <w:lvlText w:val=""/>
      <w:lvlJc w:val="left"/>
      <w:pPr>
        <w:ind w:left="2880" w:hanging="360"/>
      </w:pPr>
      <w:rPr>
        <w:rFonts w:ascii="Symbol" w:hAnsi="Symbol" w:hint="default"/>
      </w:rPr>
    </w:lvl>
    <w:lvl w:ilvl="4" w:tplc="6EB0BB2E" w:tentative="1">
      <w:start w:val="1"/>
      <w:numFmt w:val="bullet"/>
      <w:lvlText w:val="o"/>
      <w:lvlJc w:val="left"/>
      <w:pPr>
        <w:ind w:left="3600" w:hanging="360"/>
      </w:pPr>
      <w:rPr>
        <w:rFonts w:ascii="Courier New" w:hAnsi="Courier New" w:cs="Courier New" w:hint="default"/>
      </w:rPr>
    </w:lvl>
    <w:lvl w:ilvl="5" w:tplc="555AF448" w:tentative="1">
      <w:start w:val="1"/>
      <w:numFmt w:val="bullet"/>
      <w:lvlText w:val=""/>
      <w:lvlJc w:val="left"/>
      <w:pPr>
        <w:ind w:left="4320" w:hanging="360"/>
      </w:pPr>
      <w:rPr>
        <w:rFonts w:ascii="Wingdings" w:hAnsi="Wingdings" w:hint="default"/>
      </w:rPr>
    </w:lvl>
    <w:lvl w:ilvl="6" w:tplc="1116F206" w:tentative="1">
      <w:start w:val="1"/>
      <w:numFmt w:val="bullet"/>
      <w:lvlText w:val=""/>
      <w:lvlJc w:val="left"/>
      <w:pPr>
        <w:ind w:left="5040" w:hanging="360"/>
      </w:pPr>
      <w:rPr>
        <w:rFonts w:ascii="Symbol" w:hAnsi="Symbol" w:hint="default"/>
      </w:rPr>
    </w:lvl>
    <w:lvl w:ilvl="7" w:tplc="6F2EC620" w:tentative="1">
      <w:start w:val="1"/>
      <w:numFmt w:val="bullet"/>
      <w:lvlText w:val="o"/>
      <w:lvlJc w:val="left"/>
      <w:pPr>
        <w:ind w:left="5760" w:hanging="360"/>
      </w:pPr>
      <w:rPr>
        <w:rFonts w:ascii="Courier New" w:hAnsi="Courier New" w:cs="Courier New" w:hint="default"/>
      </w:rPr>
    </w:lvl>
    <w:lvl w:ilvl="8" w:tplc="2E12C98C" w:tentative="1">
      <w:start w:val="1"/>
      <w:numFmt w:val="bullet"/>
      <w:lvlText w:val=""/>
      <w:lvlJc w:val="left"/>
      <w:pPr>
        <w:ind w:left="6480" w:hanging="360"/>
      </w:pPr>
      <w:rPr>
        <w:rFonts w:ascii="Wingdings" w:hAnsi="Wingdings" w:hint="default"/>
      </w:rPr>
    </w:lvl>
  </w:abstractNum>
  <w:abstractNum w:abstractNumId="12" w15:restartNumberingAfterBreak="0">
    <w:nsid w:val="235F27CE"/>
    <w:multiLevelType w:val="hybridMultilevel"/>
    <w:tmpl w:val="778A5EA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3BB6582"/>
    <w:multiLevelType w:val="hybridMultilevel"/>
    <w:tmpl w:val="F932AB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74C4341"/>
    <w:multiLevelType w:val="hybridMultilevel"/>
    <w:tmpl w:val="CC9AA4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F4D3F81"/>
    <w:multiLevelType w:val="hybridMultilevel"/>
    <w:tmpl w:val="FDEA9EF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46C82C9A"/>
    <w:multiLevelType w:val="hybridMultilevel"/>
    <w:tmpl w:val="63F07864"/>
    <w:lvl w:ilvl="0" w:tplc="F9C831C4">
      <w:start w:val="1"/>
      <w:numFmt w:val="bullet"/>
      <w:lvlText w:val=""/>
      <w:lvlJc w:val="left"/>
      <w:pPr>
        <w:tabs>
          <w:tab w:val="num" w:pos="662"/>
        </w:tabs>
        <w:ind w:left="173" w:firstLine="317"/>
      </w:pPr>
      <w:rPr>
        <w:rFonts w:ascii="Symbol" w:hAnsi="Symbol" w:hint="default"/>
      </w:rPr>
    </w:lvl>
    <w:lvl w:ilvl="1" w:tplc="B158330C" w:tentative="1">
      <w:start w:val="1"/>
      <w:numFmt w:val="bullet"/>
      <w:lvlText w:val="o"/>
      <w:lvlJc w:val="left"/>
      <w:pPr>
        <w:ind w:left="1440" w:hanging="360"/>
      </w:pPr>
      <w:rPr>
        <w:rFonts w:ascii="Courier New" w:hAnsi="Courier New" w:cs="Courier New" w:hint="default"/>
      </w:rPr>
    </w:lvl>
    <w:lvl w:ilvl="2" w:tplc="B6AA3C74" w:tentative="1">
      <w:start w:val="1"/>
      <w:numFmt w:val="bullet"/>
      <w:lvlText w:val=""/>
      <w:lvlJc w:val="left"/>
      <w:pPr>
        <w:ind w:left="2160" w:hanging="360"/>
      </w:pPr>
      <w:rPr>
        <w:rFonts w:ascii="Wingdings" w:hAnsi="Wingdings" w:hint="default"/>
      </w:rPr>
    </w:lvl>
    <w:lvl w:ilvl="3" w:tplc="B2304E80" w:tentative="1">
      <w:start w:val="1"/>
      <w:numFmt w:val="bullet"/>
      <w:lvlText w:val=""/>
      <w:lvlJc w:val="left"/>
      <w:pPr>
        <w:ind w:left="2880" w:hanging="360"/>
      </w:pPr>
      <w:rPr>
        <w:rFonts w:ascii="Symbol" w:hAnsi="Symbol" w:hint="default"/>
      </w:rPr>
    </w:lvl>
    <w:lvl w:ilvl="4" w:tplc="19703378" w:tentative="1">
      <w:start w:val="1"/>
      <w:numFmt w:val="bullet"/>
      <w:lvlText w:val="o"/>
      <w:lvlJc w:val="left"/>
      <w:pPr>
        <w:ind w:left="3600" w:hanging="360"/>
      </w:pPr>
      <w:rPr>
        <w:rFonts w:ascii="Courier New" w:hAnsi="Courier New" w:cs="Courier New" w:hint="default"/>
      </w:rPr>
    </w:lvl>
    <w:lvl w:ilvl="5" w:tplc="08B68CA2" w:tentative="1">
      <w:start w:val="1"/>
      <w:numFmt w:val="bullet"/>
      <w:lvlText w:val=""/>
      <w:lvlJc w:val="left"/>
      <w:pPr>
        <w:ind w:left="4320" w:hanging="360"/>
      </w:pPr>
      <w:rPr>
        <w:rFonts w:ascii="Wingdings" w:hAnsi="Wingdings" w:hint="default"/>
      </w:rPr>
    </w:lvl>
    <w:lvl w:ilvl="6" w:tplc="9710C4EA" w:tentative="1">
      <w:start w:val="1"/>
      <w:numFmt w:val="bullet"/>
      <w:lvlText w:val=""/>
      <w:lvlJc w:val="left"/>
      <w:pPr>
        <w:ind w:left="5040" w:hanging="360"/>
      </w:pPr>
      <w:rPr>
        <w:rFonts w:ascii="Symbol" w:hAnsi="Symbol" w:hint="default"/>
      </w:rPr>
    </w:lvl>
    <w:lvl w:ilvl="7" w:tplc="FD2ADB80" w:tentative="1">
      <w:start w:val="1"/>
      <w:numFmt w:val="bullet"/>
      <w:lvlText w:val="o"/>
      <w:lvlJc w:val="left"/>
      <w:pPr>
        <w:ind w:left="5760" w:hanging="360"/>
      </w:pPr>
      <w:rPr>
        <w:rFonts w:ascii="Courier New" w:hAnsi="Courier New" w:cs="Courier New" w:hint="default"/>
      </w:rPr>
    </w:lvl>
    <w:lvl w:ilvl="8" w:tplc="73FE45CC" w:tentative="1">
      <w:start w:val="1"/>
      <w:numFmt w:val="bullet"/>
      <w:lvlText w:val=""/>
      <w:lvlJc w:val="left"/>
      <w:pPr>
        <w:ind w:left="6480" w:hanging="360"/>
      </w:pPr>
      <w:rPr>
        <w:rFonts w:ascii="Wingdings" w:hAnsi="Wingdings" w:hint="default"/>
      </w:rPr>
    </w:lvl>
  </w:abstractNum>
  <w:abstractNum w:abstractNumId="17" w15:restartNumberingAfterBreak="0">
    <w:nsid w:val="49BC0320"/>
    <w:multiLevelType w:val="hybridMultilevel"/>
    <w:tmpl w:val="DC3C7298"/>
    <w:lvl w:ilvl="0" w:tplc="87509F22">
      <w:start w:val="1"/>
      <w:numFmt w:val="bullet"/>
      <w:lvlText w:val=""/>
      <w:lvlJc w:val="left"/>
      <w:pPr>
        <w:ind w:left="662" w:hanging="172"/>
      </w:pPr>
      <w:rPr>
        <w:rFonts w:ascii="Symbol" w:hAnsi="Symbol" w:hint="default"/>
        <w:color w:val="000000" w:themeColor="text1"/>
        <w:w w:val="100"/>
      </w:rPr>
    </w:lvl>
    <w:lvl w:ilvl="1" w:tplc="7C9E17A4" w:tentative="1">
      <w:start w:val="1"/>
      <w:numFmt w:val="bullet"/>
      <w:lvlText w:val="o"/>
      <w:lvlJc w:val="left"/>
      <w:pPr>
        <w:ind w:left="1440" w:hanging="360"/>
      </w:pPr>
      <w:rPr>
        <w:rFonts w:ascii="Courier New" w:hAnsi="Courier New" w:cs="Courier New" w:hint="default"/>
      </w:rPr>
    </w:lvl>
    <w:lvl w:ilvl="2" w:tplc="5CD61864" w:tentative="1">
      <w:start w:val="1"/>
      <w:numFmt w:val="bullet"/>
      <w:lvlText w:val=""/>
      <w:lvlJc w:val="left"/>
      <w:pPr>
        <w:ind w:left="2160" w:hanging="360"/>
      </w:pPr>
      <w:rPr>
        <w:rFonts w:ascii="Wingdings" w:hAnsi="Wingdings" w:hint="default"/>
      </w:rPr>
    </w:lvl>
    <w:lvl w:ilvl="3" w:tplc="F5AC7E18" w:tentative="1">
      <w:start w:val="1"/>
      <w:numFmt w:val="bullet"/>
      <w:lvlText w:val=""/>
      <w:lvlJc w:val="left"/>
      <w:pPr>
        <w:ind w:left="2880" w:hanging="360"/>
      </w:pPr>
      <w:rPr>
        <w:rFonts w:ascii="Symbol" w:hAnsi="Symbol" w:hint="default"/>
      </w:rPr>
    </w:lvl>
    <w:lvl w:ilvl="4" w:tplc="E2A8F724" w:tentative="1">
      <w:start w:val="1"/>
      <w:numFmt w:val="bullet"/>
      <w:lvlText w:val="o"/>
      <w:lvlJc w:val="left"/>
      <w:pPr>
        <w:ind w:left="3600" w:hanging="360"/>
      </w:pPr>
      <w:rPr>
        <w:rFonts w:ascii="Courier New" w:hAnsi="Courier New" w:cs="Courier New" w:hint="default"/>
      </w:rPr>
    </w:lvl>
    <w:lvl w:ilvl="5" w:tplc="B820598C" w:tentative="1">
      <w:start w:val="1"/>
      <w:numFmt w:val="bullet"/>
      <w:lvlText w:val=""/>
      <w:lvlJc w:val="left"/>
      <w:pPr>
        <w:ind w:left="4320" w:hanging="360"/>
      </w:pPr>
      <w:rPr>
        <w:rFonts w:ascii="Wingdings" w:hAnsi="Wingdings" w:hint="default"/>
      </w:rPr>
    </w:lvl>
    <w:lvl w:ilvl="6" w:tplc="CDA4B50E" w:tentative="1">
      <w:start w:val="1"/>
      <w:numFmt w:val="bullet"/>
      <w:lvlText w:val=""/>
      <w:lvlJc w:val="left"/>
      <w:pPr>
        <w:ind w:left="5040" w:hanging="360"/>
      </w:pPr>
      <w:rPr>
        <w:rFonts w:ascii="Symbol" w:hAnsi="Symbol" w:hint="default"/>
      </w:rPr>
    </w:lvl>
    <w:lvl w:ilvl="7" w:tplc="69020B0C" w:tentative="1">
      <w:start w:val="1"/>
      <w:numFmt w:val="bullet"/>
      <w:lvlText w:val="o"/>
      <w:lvlJc w:val="left"/>
      <w:pPr>
        <w:ind w:left="5760" w:hanging="360"/>
      </w:pPr>
      <w:rPr>
        <w:rFonts w:ascii="Courier New" w:hAnsi="Courier New" w:cs="Courier New" w:hint="default"/>
      </w:rPr>
    </w:lvl>
    <w:lvl w:ilvl="8" w:tplc="214E1D6E" w:tentative="1">
      <w:start w:val="1"/>
      <w:numFmt w:val="bullet"/>
      <w:lvlText w:val=""/>
      <w:lvlJc w:val="left"/>
      <w:pPr>
        <w:ind w:left="6480" w:hanging="360"/>
      </w:pPr>
      <w:rPr>
        <w:rFonts w:ascii="Wingdings" w:hAnsi="Wingdings" w:hint="default"/>
      </w:rPr>
    </w:lvl>
  </w:abstractNum>
  <w:abstractNum w:abstractNumId="18" w15:restartNumberingAfterBreak="0">
    <w:nsid w:val="52083510"/>
    <w:multiLevelType w:val="hybridMultilevel"/>
    <w:tmpl w:val="BE6E19F6"/>
    <w:lvl w:ilvl="0" w:tplc="9F782F26">
      <w:start w:val="1"/>
      <w:numFmt w:val="bullet"/>
      <w:pStyle w:val="a"/>
      <w:lvlText w:val=""/>
      <w:lvlJc w:val="left"/>
      <w:pPr>
        <w:tabs>
          <w:tab w:val="num" w:pos="749"/>
        </w:tabs>
        <w:ind w:left="749" w:hanging="259"/>
      </w:pPr>
      <w:rPr>
        <w:rFonts w:ascii="Symbol" w:hAnsi="Symbol" w:hint="default"/>
        <w:color w:val="000000" w:themeColor="text1"/>
        <w:w w:val="100"/>
      </w:rPr>
    </w:lvl>
    <w:lvl w:ilvl="1" w:tplc="41CC81AE">
      <w:start w:val="1"/>
      <w:numFmt w:val="bullet"/>
      <w:lvlText w:val="o"/>
      <w:lvlJc w:val="left"/>
      <w:pPr>
        <w:ind w:left="1440" w:hanging="360"/>
      </w:pPr>
      <w:rPr>
        <w:rFonts w:ascii="Courier New" w:hAnsi="Courier New" w:cs="Courier New" w:hint="default"/>
      </w:rPr>
    </w:lvl>
    <w:lvl w:ilvl="2" w:tplc="7FC0713C" w:tentative="1">
      <w:start w:val="1"/>
      <w:numFmt w:val="bullet"/>
      <w:lvlText w:val=""/>
      <w:lvlJc w:val="left"/>
      <w:pPr>
        <w:ind w:left="2160" w:hanging="360"/>
      </w:pPr>
      <w:rPr>
        <w:rFonts w:ascii="Wingdings" w:hAnsi="Wingdings" w:hint="default"/>
      </w:rPr>
    </w:lvl>
    <w:lvl w:ilvl="3" w:tplc="9C34E1CA" w:tentative="1">
      <w:start w:val="1"/>
      <w:numFmt w:val="bullet"/>
      <w:lvlText w:val=""/>
      <w:lvlJc w:val="left"/>
      <w:pPr>
        <w:ind w:left="2880" w:hanging="360"/>
      </w:pPr>
      <w:rPr>
        <w:rFonts w:ascii="Symbol" w:hAnsi="Symbol" w:hint="default"/>
      </w:rPr>
    </w:lvl>
    <w:lvl w:ilvl="4" w:tplc="8C52A4CE" w:tentative="1">
      <w:start w:val="1"/>
      <w:numFmt w:val="bullet"/>
      <w:lvlText w:val="o"/>
      <w:lvlJc w:val="left"/>
      <w:pPr>
        <w:ind w:left="3600" w:hanging="360"/>
      </w:pPr>
      <w:rPr>
        <w:rFonts w:ascii="Courier New" w:hAnsi="Courier New" w:cs="Courier New" w:hint="default"/>
      </w:rPr>
    </w:lvl>
    <w:lvl w:ilvl="5" w:tplc="179877B8" w:tentative="1">
      <w:start w:val="1"/>
      <w:numFmt w:val="bullet"/>
      <w:lvlText w:val=""/>
      <w:lvlJc w:val="left"/>
      <w:pPr>
        <w:ind w:left="4320" w:hanging="360"/>
      </w:pPr>
      <w:rPr>
        <w:rFonts w:ascii="Wingdings" w:hAnsi="Wingdings" w:hint="default"/>
      </w:rPr>
    </w:lvl>
    <w:lvl w:ilvl="6" w:tplc="2CE6DCC6" w:tentative="1">
      <w:start w:val="1"/>
      <w:numFmt w:val="bullet"/>
      <w:lvlText w:val=""/>
      <w:lvlJc w:val="left"/>
      <w:pPr>
        <w:ind w:left="5040" w:hanging="360"/>
      </w:pPr>
      <w:rPr>
        <w:rFonts w:ascii="Symbol" w:hAnsi="Symbol" w:hint="default"/>
      </w:rPr>
    </w:lvl>
    <w:lvl w:ilvl="7" w:tplc="27D21EDE" w:tentative="1">
      <w:start w:val="1"/>
      <w:numFmt w:val="bullet"/>
      <w:lvlText w:val="o"/>
      <w:lvlJc w:val="left"/>
      <w:pPr>
        <w:ind w:left="5760" w:hanging="360"/>
      </w:pPr>
      <w:rPr>
        <w:rFonts w:ascii="Courier New" w:hAnsi="Courier New" w:cs="Courier New" w:hint="default"/>
      </w:rPr>
    </w:lvl>
    <w:lvl w:ilvl="8" w:tplc="78A25244" w:tentative="1">
      <w:start w:val="1"/>
      <w:numFmt w:val="bullet"/>
      <w:lvlText w:val=""/>
      <w:lvlJc w:val="left"/>
      <w:pPr>
        <w:ind w:left="6480" w:hanging="360"/>
      </w:pPr>
      <w:rPr>
        <w:rFonts w:ascii="Wingdings" w:hAnsi="Wingdings" w:hint="default"/>
      </w:rPr>
    </w:lvl>
  </w:abstractNum>
  <w:abstractNum w:abstractNumId="19" w15:restartNumberingAfterBreak="0">
    <w:nsid w:val="5B226C1F"/>
    <w:multiLevelType w:val="hybridMultilevel"/>
    <w:tmpl w:val="49ACD974"/>
    <w:lvl w:ilvl="0" w:tplc="D172B332">
      <w:start w:val="1"/>
      <w:numFmt w:val="bullet"/>
      <w:lvlText w:val=""/>
      <w:lvlJc w:val="left"/>
      <w:pPr>
        <w:ind w:left="850" w:hanging="360"/>
      </w:pPr>
      <w:rPr>
        <w:rFonts w:ascii="Symbol" w:hAnsi="Symbol" w:hint="default"/>
        <w:color w:val="000000" w:themeColor="text1"/>
        <w:w w:val="100"/>
      </w:rPr>
    </w:lvl>
    <w:lvl w:ilvl="1" w:tplc="0538B014" w:tentative="1">
      <w:start w:val="1"/>
      <w:numFmt w:val="bullet"/>
      <w:lvlText w:val="o"/>
      <w:lvlJc w:val="left"/>
      <w:pPr>
        <w:ind w:left="1440" w:hanging="360"/>
      </w:pPr>
      <w:rPr>
        <w:rFonts w:ascii="Courier New" w:hAnsi="Courier New" w:cs="Courier New" w:hint="default"/>
      </w:rPr>
    </w:lvl>
    <w:lvl w:ilvl="2" w:tplc="A5A6493E" w:tentative="1">
      <w:start w:val="1"/>
      <w:numFmt w:val="bullet"/>
      <w:lvlText w:val=""/>
      <w:lvlJc w:val="left"/>
      <w:pPr>
        <w:ind w:left="2160" w:hanging="360"/>
      </w:pPr>
      <w:rPr>
        <w:rFonts w:ascii="Wingdings" w:hAnsi="Wingdings" w:hint="default"/>
      </w:rPr>
    </w:lvl>
    <w:lvl w:ilvl="3" w:tplc="529CC400" w:tentative="1">
      <w:start w:val="1"/>
      <w:numFmt w:val="bullet"/>
      <w:lvlText w:val=""/>
      <w:lvlJc w:val="left"/>
      <w:pPr>
        <w:ind w:left="2880" w:hanging="360"/>
      </w:pPr>
      <w:rPr>
        <w:rFonts w:ascii="Symbol" w:hAnsi="Symbol" w:hint="default"/>
      </w:rPr>
    </w:lvl>
    <w:lvl w:ilvl="4" w:tplc="B0E4B308" w:tentative="1">
      <w:start w:val="1"/>
      <w:numFmt w:val="bullet"/>
      <w:lvlText w:val="o"/>
      <w:lvlJc w:val="left"/>
      <w:pPr>
        <w:ind w:left="3600" w:hanging="360"/>
      </w:pPr>
      <w:rPr>
        <w:rFonts w:ascii="Courier New" w:hAnsi="Courier New" w:cs="Courier New" w:hint="default"/>
      </w:rPr>
    </w:lvl>
    <w:lvl w:ilvl="5" w:tplc="DC5A2350" w:tentative="1">
      <w:start w:val="1"/>
      <w:numFmt w:val="bullet"/>
      <w:lvlText w:val=""/>
      <w:lvlJc w:val="left"/>
      <w:pPr>
        <w:ind w:left="4320" w:hanging="360"/>
      </w:pPr>
      <w:rPr>
        <w:rFonts w:ascii="Wingdings" w:hAnsi="Wingdings" w:hint="default"/>
      </w:rPr>
    </w:lvl>
    <w:lvl w:ilvl="6" w:tplc="12BAEBE0" w:tentative="1">
      <w:start w:val="1"/>
      <w:numFmt w:val="bullet"/>
      <w:lvlText w:val=""/>
      <w:lvlJc w:val="left"/>
      <w:pPr>
        <w:ind w:left="5040" w:hanging="360"/>
      </w:pPr>
      <w:rPr>
        <w:rFonts w:ascii="Symbol" w:hAnsi="Symbol" w:hint="default"/>
      </w:rPr>
    </w:lvl>
    <w:lvl w:ilvl="7" w:tplc="7590797A" w:tentative="1">
      <w:start w:val="1"/>
      <w:numFmt w:val="bullet"/>
      <w:lvlText w:val="o"/>
      <w:lvlJc w:val="left"/>
      <w:pPr>
        <w:ind w:left="5760" w:hanging="360"/>
      </w:pPr>
      <w:rPr>
        <w:rFonts w:ascii="Courier New" w:hAnsi="Courier New" w:cs="Courier New" w:hint="default"/>
      </w:rPr>
    </w:lvl>
    <w:lvl w:ilvl="8" w:tplc="9FA284FC" w:tentative="1">
      <w:start w:val="1"/>
      <w:numFmt w:val="bullet"/>
      <w:lvlText w:val=""/>
      <w:lvlJc w:val="left"/>
      <w:pPr>
        <w:ind w:left="6480" w:hanging="360"/>
      </w:pPr>
      <w:rPr>
        <w:rFonts w:ascii="Wingdings" w:hAnsi="Wingdings" w:hint="default"/>
      </w:rPr>
    </w:lvl>
  </w:abstractNum>
  <w:abstractNum w:abstractNumId="20" w15:restartNumberingAfterBreak="0">
    <w:nsid w:val="6C901CF9"/>
    <w:multiLevelType w:val="hybridMultilevel"/>
    <w:tmpl w:val="2F4A75D8"/>
    <w:lvl w:ilvl="0" w:tplc="F6781D04">
      <w:start w:val="1"/>
      <w:numFmt w:val="decimal"/>
      <w:pStyle w:val="a0"/>
      <w:lvlText w:val="%1."/>
      <w:lvlJc w:val="left"/>
      <w:pPr>
        <w:ind w:left="720" w:hanging="360"/>
      </w:pPr>
    </w:lvl>
    <w:lvl w:ilvl="1" w:tplc="A50EA8BE">
      <w:start w:val="1"/>
      <w:numFmt w:val="lowerLetter"/>
      <w:lvlText w:val="%2."/>
      <w:lvlJc w:val="left"/>
      <w:pPr>
        <w:ind w:left="1440" w:hanging="360"/>
      </w:pPr>
    </w:lvl>
    <w:lvl w:ilvl="2" w:tplc="F59E4B0C">
      <w:start w:val="1"/>
      <w:numFmt w:val="lowerRoman"/>
      <w:lvlText w:val="%3."/>
      <w:lvlJc w:val="right"/>
      <w:pPr>
        <w:ind w:left="2160" w:hanging="180"/>
      </w:pPr>
    </w:lvl>
    <w:lvl w:ilvl="3" w:tplc="59F8DD3C">
      <w:start w:val="1"/>
      <w:numFmt w:val="decimal"/>
      <w:lvlText w:val="%4."/>
      <w:lvlJc w:val="left"/>
      <w:pPr>
        <w:ind w:left="2880" w:hanging="360"/>
      </w:pPr>
    </w:lvl>
    <w:lvl w:ilvl="4" w:tplc="DDEC42CE" w:tentative="1">
      <w:start w:val="1"/>
      <w:numFmt w:val="lowerLetter"/>
      <w:lvlText w:val="%5."/>
      <w:lvlJc w:val="left"/>
      <w:pPr>
        <w:ind w:left="3600" w:hanging="360"/>
      </w:pPr>
    </w:lvl>
    <w:lvl w:ilvl="5" w:tplc="568C9A06" w:tentative="1">
      <w:start w:val="1"/>
      <w:numFmt w:val="lowerRoman"/>
      <w:lvlText w:val="%6."/>
      <w:lvlJc w:val="right"/>
      <w:pPr>
        <w:ind w:left="4320" w:hanging="180"/>
      </w:pPr>
    </w:lvl>
    <w:lvl w:ilvl="6" w:tplc="54F0E7EC" w:tentative="1">
      <w:start w:val="1"/>
      <w:numFmt w:val="decimal"/>
      <w:lvlText w:val="%7."/>
      <w:lvlJc w:val="left"/>
      <w:pPr>
        <w:ind w:left="5040" w:hanging="360"/>
      </w:pPr>
    </w:lvl>
    <w:lvl w:ilvl="7" w:tplc="CA2ED59E" w:tentative="1">
      <w:start w:val="1"/>
      <w:numFmt w:val="lowerLetter"/>
      <w:lvlText w:val="%8."/>
      <w:lvlJc w:val="left"/>
      <w:pPr>
        <w:ind w:left="5760" w:hanging="360"/>
      </w:pPr>
    </w:lvl>
    <w:lvl w:ilvl="8" w:tplc="AD542194" w:tentative="1">
      <w:start w:val="1"/>
      <w:numFmt w:val="lowerRoman"/>
      <w:lvlText w:val="%9."/>
      <w:lvlJc w:val="right"/>
      <w:pPr>
        <w:ind w:left="6480" w:hanging="180"/>
      </w:pPr>
    </w:lvl>
  </w:abstractNum>
  <w:num w:numId="1">
    <w:abstractNumId w:val="9"/>
  </w:num>
  <w:num w:numId="2">
    <w:abstractNumId w:val="16"/>
  </w:num>
  <w:num w:numId="3">
    <w:abstractNumId w:val="19"/>
  </w:num>
  <w:num w:numId="4">
    <w:abstractNumId w:val="17"/>
  </w:num>
  <w:num w:numId="5">
    <w:abstractNumId w:val="11"/>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18"/>
  </w:num>
  <w:num w:numId="16">
    <w:abstractNumId w:val="20"/>
  </w:num>
  <w:num w:numId="17">
    <w:abstractNumId w:val="13"/>
  </w:num>
  <w:num w:numId="18">
    <w:abstractNumId w:val="15"/>
  </w:num>
  <w:num w:numId="19">
    <w:abstractNumId w:val="14"/>
  </w:num>
  <w:num w:numId="20">
    <w:abstractNumId w:val="12"/>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5"/>
  <w:proofState w:spelling="clean" w:grammar="clean"/>
  <w:attachedTemplate r:id="rId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2AF7"/>
    <w:rsid w:val="00186A68"/>
    <w:rsid w:val="001961B7"/>
    <w:rsid w:val="001A6F77"/>
    <w:rsid w:val="001E1A13"/>
    <w:rsid w:val="001E4AF1"/>
    <w:rsid w:val="001F500A"/>
    <w:rsid w:val="002048DD"/>
    <w:rsid w:val="002673E2"/>
    <w:rsid w:val="00291E75"/>
    <w:rsid w:val="002B4AFE"/>
    <w:rsid w:val="003A5C5D"/>
    <w:rsid w:val="003B6C06"/>
    <w:rsid w:val="003E5B3B"/>
    <w:rsid w:val="003F7821"/>
    <w:rsid w:val="00434629"/>
    <w:rsid w:val="00506B8F"/>
    <w:rsid w:val="00522A83"/>
    <w:rsid w:val="005A685B"/>
    <w:rsid w:val="00622B3C"/>
    <w:rsid w:val="006642C1"/>
    <w:rsid w:val="006D3FF3"/>
    <w:rsid w:val="007B6E53"/>
    <w:rsid w:val="007F0F6E"/>
    <w:rsid w:val="00873E4D"/>
    <w:rsid w:val="00937F50"/>
    <w:rsid w:val="00950429"/>
    <w:rsid w:val="00956F2A"/>
    <w:rsid w:val="0098531B"/>
    <w:rsid w:val="009D1D81"/>
    <w:rsid w:val="009E5755"/>
    <w:rsid w:val="00A53F90"/>
    <w:rsid w:val="00A62AF7"/>
    <w:rsid w:val="00AA2625"/>
    <w:rsid w:val="00AA5CDE"/>
    <w:rsid w:val="00AD1CC1"/>
    <w:rsid w:val="00B665BF"/>
    <w:rsid w:val="00BD76AB"/>
    <w:rsid w:val="00C20097"/>
    <w:rsid w:val="00C9449D"/>
    <w:rsid w:val="00D6030D"/>
    <w:rsid w:val="00D658C5"/>
    <w:rsid w:val="00DB705B"/>
    <w:rsid w:val="00DE0049"/>
    <w:rsid w:val="00E00FFA"/>
    <w:rsid w:val="00E3230F"/>
    <w:rsid w:val="00E4509D"/>
    <w:rsid w:val="00E503DF"/>
    <w:rsid w:val="00E5456B"/>
    <w:rsid w:val="00F32DD1"/>
    <w:rsid w:val="00F845C0"/>
    <w:rsid w:val="00F928F1"/>
    <w:rsid w:val="00FE468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4:docId w14:val="44F9A54B"/>
  <w15:docId w15:val="{E223BBDD-8732-0B49-9B4A-55A6250E32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000000" w:themeColor="text1"/>
        <w:sz w:val="24"/>
        <w:szCs w:val="24"/>
        <w:lang w:val="ru-RU" w:eastAsia="ja-JP" w:bidi="ru-RU"/>
      </w:rPr>
    </w:rPrDefault>
    <w:pPrDefault>
      <w:pPr>
        <w:spacing w:after="240" w:line="31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sid w:val="006812BC"/>
  </w:style>
  <w:style w:type="paragraph" w:styleId="1">
    <w:name w:val="heading 1"/>
    <w:basedOn w:val="a1"/>
    <w:next w:val="a1"/>
    <w:link w:val="10"/>
    <w:uiPriority w:val="9"/>
    <w:qFormat/>
    <w:pPr>
      <w:keepNext/>
      <w:keepLines/>
      <w:spacing w:before="400" w:line="240" w:lineRule="auto"/>
      <w:contextualSpacing/>
      <w:outlineLvl w:val="0"/>
    </w:pPr>
    <w:rPr>
      <w:rFonts w:asciiTheme="majorHAnsi" w:eastAsiaTheme="majorEastAsia" w:hAnsiTheme="majorHAnsi" w:cstheme="majorBidi"/>
      <w:sz w:val="42"/>
      <w:szCs w:val="32"/>
    </w:rPr>
  </w:style>
  <w:style w:type="paragraph" w:styleId="2">
    <w:name w:val="heading 2"/>
    <w:basedOn w:val="a1"/>
    <w:next w:val="a1"/>
    <w:link w:val="20"/>
    <w:uiPriority w:val="9"/>
    <w:unhideWhenUsed/>
    <w:qFormat/>
    <w:pPr>
      <w:keepNext/>
      <w:keepLines/>
      <w:spacing w:before="400" w:line="240" w:lineRule="auto"/>
      <w:outlineLvl w:val="1"/>
    </w:pPr>
    <w:rPr>
      <w:rFonts w:asciiTheme="majorHAnsi" w:eastAsiaTheme="majorEastAsia" w:hAnsiTheme="majorHAnsi" w:cstheme="majorBidi"/>
      <w:sz w:val="36"/>
      <w:szCs w:val="26"/>
    </w:rPr>
  </w:style>
  <w:style w:type="paragraph" w:styleId="3">
    <w:name w:val="heading 3"/>
    <w:basedOn w:val="a1"/>
    <w:next w:val="a1"/>
    <w:link w:val="30"/>
    <w:uiPriority w:val="9"/>
    <w:semiHidden/>
    <w:unhideWhenUsed/>
    <w:qFormat/>
    <w:pPr>
      <w:keepNext/>
      <w:keepLines/>
      <w:spacing w:before="400" w:line="240" w:lineRule="auto"/>
      <w:outlineLvl w:val="2"/>
    </w:pPr>
    <w:rPr>
      <w:rFonts w:asciiTheme="majorHAnsi" w:eastAsiaTheme="majorEastAsia" w:hAnsiTheme="majorHAnsi" w:cstheme="majorBidi"/>
      <w:sz w:val="30"/>
    </w:rPr>
  </w:style>
  <w:style w:type="paragraph" w:styleId="4">
    <w:name w:val="heading 4"/>
    <w:basedOn w:val="a1"/>
    <w:next w:val="a1"/>
    <w:link w:val="40"/>
    <w:uiPriority w:val="9"/>
    <w:semiHidden/>
    <w:unhideWhenUsed/>
    <w:qFormat/>
    <w:pPr>
      <w:keepNext/>
      <w:keepLines/>
      <w:spacing w:before="400" w:line="240" w:lineRule="auto"/>
      <w:outlineLvl w:val="3"/>
    </w:pPr>
    <w:rPr>
      <w:rFonts w:asciiTheme="majorHAnsi" w:eastAsiaTheme="majorEastAsia" w:hAnsiTheme="majorHAnsi" w:cstheme="majorBidi"/>
      <w:i/>
      <w:iCs/>
      <w:sz w:val="30"/>
    </w:rPr>
  </w:style>
  <w:style w:type="paragraph" w:styleId="5">
    <w:name w:val="heading 5"/>
    <w:basedOn w:val="a1"/>
    <w:next w:val="a1"/>
    <w:link w:val="50"/>
    <w:uiPriority w:val="9"/>
    <w:semiHidden/>
    <w:unhideWhenUsed/>
    <w:qFormat/>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6">
    <w:name w:val="heading 6"/>
    <w:basedOn w:val="a1"/>
    <w:next w:val="a1"/>
    <w:link w:val="60"/>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7">
    <w:name w:val="heading 7"/>
    <w:basedOn w:val="a1"/>
    <w:next w:val="a1"/>
    <w:link w:val="70"/>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8">
    <w:name w:val="heading 8"/>
    <w:basedOn w:val="a1"/>
    <w:next w:val="a1"/>
    <w:link w:val="80"/>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9">
    <w:name w:val="heading 9"/>
    <w:basedOn w:val="a1"/>
    <w:next w:val="a1"/>
    <w:link w:val="90"/>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Subtitle"/>
    <w:basedOn w:val="a1"/>
    <w:link w:val="a6"/>
    <w:uiPriority w:val="2"/>
    <w:qFormat/>
    <w:pPr>
      <w:numPr>
        <w:ilvl w:val="1"/>
      </w:numPr>
      <w:spacing w:after="300" w:line="240" w:lineRule="auto"/>
      <w:contextualSpacing/>
    </w:pPr>
    <w:rPr>
      <w:rFonts w:eastAsiaTheme="minorEastAsia"/>
      <w:sz w:val="32"/>
    </w:rPr>
  </w:style>
  <w:style w:type="character" w:customStyle="1" w:styleId="a6">
    <w:name w:val="Подзаголовок Знак"/>
    <w:basedOn w:val="a2"/>
    <w:link w:val="a5"/>
    <w:uiPriority w:val="2"/>
    <w:rPr>
      <w:rFonts w:eastAsiaTheme="minorEastAsia"/>
      <w:sz w:val="32"/>
    </w:rPr>
  </w:style>
  <w:style w:type="paragraph" w:styleId="a7">
    <w:name w:val="Title"/>
    <w:basedOn w:val="a1"/>
    <w:link w:val="a8"/>
    <w:uiPriority w:val="1"/>
    <w:qFormat/>
    <w:pPr>
      <w:spacing w:line="240" w:lineRule="auto"/>
      <w:contextualSpacing/>
    </w:pPr>
    <w:rPr>
      <w:rFonts w:asciiTheme="majorHAnsi" w:eastAsiaTheme="majorEastAsia" w:hAnsiTheme="majorHAnsi" w:cstheme="majorBidi"/>
      <w:kern w:val="28"/>
      <w:sz w:val="56"/>
      <w:szCs w:val="56"/>
    </w:rPr>
  </w:style>
  <w:style w:type="character" w:customStyle="1" w:styleId="a8">
    <w:name w:val="Заголовок Знак"/>
    <w:basedOn w:val="a2"/>
    <w:link w:val="a7"/>
    <w:uiPriority w:val="1"/>
    <w:rPr>
      <w:rFonts w:asciiTheme="majorHAnsi" w:eastAsiaTheme="majorEastAsia" w:hAnsiTheme="majorHAnsi" w:cstheme="majorBidi"/>
      <w:kern w:val="28"/>
      <w:sz w:val="56"/>
      <w:szCs w:val="56"/>
    </w:rPr>
  </w:style>
  <w:style w:type="character" w:customStyle="1" w:styleId="10">
    <w:name w:val="Заголовок 1 Знак"/>
    <w:basedOn w:val="a2"/>
    <w:link w:val="1"/>
    <w:uiPriority w:val="9"/>
    <w:rPr>
      <w:rFonts w:asciiTheme="majorHAnsi" w:eastAsiaTheme="majorEastAsia" w:hAnsiTheme="majorHAnsi" w:cstheme="majorBidi"/>
      <w:sz w:val="42"/>
      <w:szCs w:val="32"/>
    </w:rPr>
  </w:style>
  <w:style w:type="paragraph" w:styleId="a0">
    <w:name w:val="List Number"/>
    <w:basedOn w:val="a1"/>
    <w:uiPriority w:val="13"/>
    <w:qFormat/>
    <w:pPr>
      <w:numPr>
        <w:numId w:val="16"/>
      </w:numPr>
    </w:pPr>
  </w:style>
  <w:style w:type="paragraph" w:styleId="a9">
    <w:name w:val="Intense Quote"/>
    <w:basedOn w:val="a1"/>
    <w:next w:val="a1"/>
    <w:link w:val="aa"/>
    <w:uiPriority w:val="30"/>
    <w:semiHidden/>
    <w:unhideWhenUsed/>
    <w:qFormat/>
    <w:pPr>
      <w:spacing w:before="240"/>
      <w:ind w:left="490" w:right="490"/>
      <w:contextualSpacing/>
    </w:pPr>
    <w:rPr>
      <w:i/>
      <w:iCs/>
      <w:sz w:val="30"/>
    </w:rPr>
  </w:style>
  <w:style w:type="paragraph" w:styleId="21">
    <w:name w:val="Quote"/>
    <w:basedOn w:val="a1"/>
    <w:next w:val="a1"/>
    <w:link w:val="22"/>
    <w:uiPriority w:val="29"/>
    <w:qFormat/>
    <w:pPr>
      <w:spacing w:before="240"/>
      <w:ind w:left="490" w:right="490"/>
    </w:pPr>
    <w:rPr>
      <w:i/>
      <w:iCs/>
      <w:color w:val="404040" w:themeColor="text1" w:themeTint="BF"/>
    </w:rPr>
  </w:style>
  <w:style w:type="character" w:customStyle="1" w:styleId="22">
    <w:name w:val="Цитата 2 Знак"/>
    <w:basedOn w:val="a2"/>
    <w:link w:val="21"/>
    <w:uiPriority w:val="29"/>
    <w:rPr>
      <w:i/>
      <w:iCs/>
      <w:color w:val="404040" w:themeColor="text1" w:themeTint="BF"/>
    </w:rPr>
  </w:style>
  <w:style w:type="paragraph" w:styleId="a">
    <w:name w:val="List Bullet"/>
    <w:basedOn w:val="a1"/>
    <w:uiPriority w:val="12"/>
    <w:qFormat/>
    <w:pPr>
      <w:numPr>
        <w:numId w:val="15"/>
      </w:numPr>
    </w:pPr>
  </w:style>
  <w:style w:type="table" w:styleId="ab">
    <w:name w:val="Table Grid"/>
    <w:basedOn w:val="a3"/>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
    <w:name w:val="Автор"/>
    <w:basedOn w:val="a1"/>
    <w:uiPriority w:val="3"/>
    <w:qFormat/>
    <w:pPr>
      <w:pBdr>
        <w:bottom w:val="single" w:sz="8" w:space="17" w:color="000000" w:themeColor="text1"/>
      </w:pBdr>
      <w:spacing w:after="640" w:line="240" w:lineRule="auto"/>
      <w:contextualSpacing/>
    </w:pPr>
  </w:style>
  <w:style w:type="character" w:customStyle="1" w:styleId="50">
    <w:name w:val="Заголовок 5 Знак"/>
    <w:basedOn w:val="a2"/>
    <w:link w:val="5"/>
    <w:uiPriority w:val="9"/>
    <w:semiHidden/>
    <w:rPr>
      <w:rFonts w:asciiTheme="majorHAnsi" w:eastAsiaTheme="majorEastAsia" w:hAnsiTheme="majorHAnsi" w:cstheme="majorBidi"/>
      <w:b/>
      <w:color w:val="595959" w:themeColor="text1" w:themeTint="A6"/>
      <w:sz w:val="30"/>
    </w:rPr>
  </w:style>
  <w:style w:type="character" w:customStyle="1" w:styleId="60">
    <w:name w:val="Заголовок 6 Знак"/>
    <w:basedOn w:val="a2"/>
    <w:link w:val="6"/>
    <w:uiPriority w:val="9"/>
    <w:semiHidden/>
    <w:rPr>
      <w:rFonts w:asciiTheme="majorHAnsi" w:eastAsiaTheme="majorEastAsia" w:hAnsiTheme="majorHAnsi" w:cstheme="majorBidi"/>
      <w:b/>
      <w:i/>
      <w:color w:val="595959" w:themeColor="text1" w:themeTint="A6"/>
      <w:sz w:val="30"/>
    </w:rPr>
  </w:style>
  <w:style w:type="character" w:customStyle="1" w:styleId="70">
    <w:name w:val="Заголовок 7 Знак"/>
    <w:basedOn w:val="a2"/>
    <w:link w:val="7"/>
    <w:uiPriority w:val="9"/>
    <w:semiHidden/>
    <w:rPr>
      <w:rFonts w:asciiTheme="majorHAnsi" w:eastAsiaTheme="majorEastAsia" w:hAnsiTheme="majorHAnsi" w:cstheme="majorBidi"/>
      <w:iCs/>
      <w:color w:val="595959" w:themeColor="text1" w:themeTint="A6"/>
      <w:sz w:val="30"/>
    </w:rPr>
  </w:style>
  <w:style w:type="character" w:customStyle="1" w:styleId="80">
    <w:name w:val="Заголовок 8 Знак"/>
    <w:basedOn w:val="a2"/>
    <w:link w:val="8"/>
    <w:uiPriority w:val="9"/>
    <w:semiHidden/>
    <w:rPr>
      <w:rFonts w:asciiTheme="majorHAnsi" w:eastAsiaTheme="majorEastAsia" w:hAnsiTheme="majorHAnsi" w:cstheme="majorBidi"/>
      <w:i/>
      <w:color w:val="595959" w:themeColor="text1" w:themeTint="A6"/>
      <w:sz w:val="30"/>
      <w:szCs w:val="21"/>
    </w:rPr>
  </w:style>
  <w:style w:type="character" w:customStyle="1" w:styleId="90">
    <w:name w:val="Заголовок 9 Знак"/>
    <w:basedOn w:val="a2"/>
    <w:link w:val="9"/>
    <w:uiPriority w:val="9"/>
    <w:semiHidden/>
    <w:rPr>
      <w:rFonts w:asciiTheme="majorHAnsi" w:eastAsiaTheme="majorEastAsia" w:hAnsiTheme="majorHAnsi" w:cstheme="majorBidi"/>
      <w:b/>
      <w:iCs/>
      <w:color w:val="595959" w:themeColor="text1" w:themeTint="A6"/>
      <w:sz w:val="26"/>
      <w:szCs w:val="21"/>
    </w:rPr>
  </w:style>
  <w:style w:type="character" w:styleId="ad">
    <w:name w:val="Subtle Emphasis"/>
    <w:basedOn w:val="a2"/>
    <w:uiPriority w:val="19"/>
    <w:semiHidden/>
    <w:unhideWhenUsed/>
    <w:qFormat/>
    <w:rPr>
      <w:i/>
      <w:iCs/>
      <w:color w:val="000000" w:themeColor="text1"/>
    </w:rPr>
  </w:style>
  <w:style w:type="character" w:styleId="ae">
    <w:name w:val="Emphasis"/>
    <w:basedOn w:val="a2"/>
    <w:uiPriority w:val="20"/>
    <w:semiHidden/>
    <w:unhideWhenUsed/>
    <w:qFormat/>
    <w:rPr>
      <w:b/>
      <w:i/>
      <w:iCs/>
    </w:rPr>
  </w:style>
  <w:style w:type="character" w:styleId="af">
    <w:name w:val="Intense Emphasis"/>
    <w:basedOn w:val="a2"/>
    <w:uiPriority w:val="21"/>
    <w:semiHidden/>
    <w:unhideWhenUsed/>
    <w:qFormat/>
    <w:rPr>
      <w:b/>
      <w:iCs/>
      <w:caps/>
      <w:smallCaps w:val="0"/>
      <w:color w:val="000000" w:themeColor="text1"/>
    </w:rPr>
  </w:style>
  <w:style w:type="character" w:styleId="af0">
    <w:name w:val="Subtle Reference"/>
    <w:basedOn w:val="a2"/>
    <w:uiPriority w:val="31"/>
    <w:semiHidden/>
    <w:unhideWhenUsed/>
    <w:qFormat/>
    <w:rPr>
      <w:caps/>
      <w:smallCaps w:val="0"/>
      <w:color w:val="000000" w:themeColor="text1"/>
    </w:rPr>
  </w:style>
  <w:style w:type="character" w:styleId="af1">
    <w:name w:val="Intense Reference"/>
    <w:basedOn w:val="a2"/>
    <w:uiPriority w:val="32"/>
    <w:semiHidden/>
    <w:unhideWhenUsed/>
    <w:qFormat/>
    <w:rPr>
      <w:b/>
      <w:bCs/>
      <w:i/>
      <w:caps/>
      <w:smallCaps w:val="0"/>
      <w:color w:val="000000" w:themeColor="text1"/>
      <w:spacing w:val="0"/>
    </w:rPr>
  </w:style>
  <w:style w:type="character" w:styleId="af2">
    <w:name w:val="Book Title"/>
    <w:basedOn w:val="a2"/>
    <w:uiPriority w:val="33"/>
    <w:semiHidden/>
    <w:unhideWhenUsed/>
    <w:qFormat/>
    <w:rPr>
      <w:b w:val="0"/>
      <w:bCs/>
      <w:i w:val="0"/>
      <w:iCs/>
      <w:spacing w:val="0"/>
      <w:u w:val="single"/>
    </w:rPr>
  </w:style>
  <w:style w:type="paragraph" w:styleId="af3">
    <w:name w:val="caption"/>
    <w:basedOn w:val="a1"/>
    <w:next w:val="a1"/>
    <w:uiPriority w:val="35"/>
    <w:semiHidden/>
    <w:unhideWhenUsed/>
    <w:qFormat/>
    <w:pPr>
      <w:spacing w:after="200" w:line="240" w:lineRule="auto"/>
    </w:pPr>
    <w:rPr>
      <w:i/>
      <w:iCs/>
      <w:sz w:val="20"/>
      <w:szCs w:val="18"/>
    </w:rPr>
  </w:style>
  <w:style w:type="character" w:styleId="af4">
    <w:name w:val="Placeholder Text"/>
    <w:basedOn w:val="a2"/>
    <w:uiPriority w:val="99"/>
    <w:semiHidden/>
    <w:rPr>
      <w:color w:val="808080"/>
    </w:rPr>
  </w:style>
  <w:style w:type="paragraph" w:styleId="af5">
    <w:name w:val="footer"/>
    <w:basedOn w:val="a1"/>
    <w:link w:val="af6"/>
    <w:uiPriority w:val="99"/>
    <w:unhideWhenUsed/>
    <w:qFormat/>
    <w:pPr>
      <w:spacing w:after="0" w:line="240" w:lineRule="auto"/>
    </w:pPr>
  </w:style>
  <w:style w:type="character" w:customStyle="1" w:styleId="af6">
    <w:name w:val="Нижний колонтитул Знак"/>
    <w:basedOn w:val="a2"/>
    <w:link w:val="af5"/>
    <w:uiPriority w:val="99"/>
  </w:style>
  <w:style w:type="paragraph" w:styleId="af7">
    <w:name w:val="TOC Heading"/>
    <w:basedOn w:val="1"/>
    <w:next w:val="a1"/>
    <w:uiPriority w:val="39"/>
    <w:semiHidden/>
    <w:unhideWhenUsed/>
    <w:qFormat/>
    <w:pPr>
      <w:outlineLvl w:val="9"/>
    </w:pPr>
  </w:style>
  <w:style w:type="table" w:customStyle="1" w:styleId="ReportTable">
    <w:name w:val="Report Table"/>
    <w:basedOn w:val="a3"/>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aa">
    <w:name w:val="Выделенная цитата Знак"/>
    <w:basedOn w:val="a2"/>
    <w:link w:val="a9"/>
    <w:uiPriority w:val="30"/>
    <w:semiHidden/>
    <w:rPr>
      <w:i/>
      <w:iCs/>
      <w:sz w:val="30"/>
    </w:rPr>
  </w:style>
  <w:style w:type="character" w:customStyle="1" w:styleId="20">
    <w:name w:val="Заголовок 2 Знак"/>
    <w:basedOn w:val="a2"/>
    <w:link w:val="2"/>
    <w:uiPriority w:val="9"/>
    <w:rPr>
      <w:rFonts w:asciiTheme="majorHAnsi" w:eastAsiaTheme="majorEastAsia" w:hAnsiTheme="majorHAnsi" w:cstheme="majorBidi"/>
      <w:sz w:val="36"/>
      <w:szCs w:val="26"/>
    </w:rPr>
  </w:style>
  <w:style w:type="paragraph" w:styleId="af8">
    <w:name w:val="header"/>
    <w:basedOn w:val="a1"/>
    <w:link w:val="af9"/>
    <w:uiPriority w:val="99"/>
    <w:qFormat/>
    <w:pPr>
      <w:spacing w:after="0" w:line="240" w:lineRule="auto"/>
    </w:pPr>
  </w:style>
  <w:style w:type="character" w:customStyle="1" w:styleId="30">
    <w:name w:val="Заголовок 3 Знак"/>
    <w:basedOn w:val="a2"/>
    <w:link w:val="3"/>
    <w:uiPriority w:val="9"/>
    <w:semiHidden/>
    <w:rPr>
      <w:rFonts w:asciiTheme="majorHAnsi" w:eastAsiaTheme="majorEastAsia" w:hAnsiTheme="majorHAnsi" w:cstheme="majorBidi"/>
      <w:sz w:val="30"/>
    </w:rPr>
  </w:style>
  <w:style w:type="character" w:customStyle="1" w:styleId="af9">
    <w:name w:val="Верхний колонтитул Знак"/>
    <w:basedOn w:val="a2"/>
    <w:link w:val="af8"/>
    <w:uiPriority w:val="99"/>
  </w:style>
  <w:style w:type="character" w:customStyle="1" w:styleId="40">
    <w:name w:val="Заголовок 4 Знак"/>
    <w:basedOn w:val="a2"/>
    <w:link w:val="4"/>
    <w:uiPriority w:val="9"/>
    <w:semiHidden/>
    <w:rPr>
      <w:rFonts w:asciiTheme="majorHAnsi" w:eastAsiaTheme="majorEastAsia" w:hAnsiTheme="majorHAnsi" w:cstheme="majorBidi"/>
      <w:i/>
      <w:iCs/>
      <w:sz w:val="30"/>
    </w:rPr>
  </w:style>
  <w:style w:type="paragraph" w:styleId="afa">
    <w:name w:val="List Paragraph"/>
    <w:basedOn w:val="a1"/>
    <w:uiPriority w:val="34"/>
    <w:unhideWhenUsed/>
    <w:qFormat/>
    <w:rsid w:val="003A5C5D"/>
    <w:pPr>
      <w:ind w:left="720"/>
      <w:contextualSpacing/>
    </w:pPr>
  </w:style>
  <w:style w:type="character" w:styleId="afb">
    <w:name w:val="Hyperlink"/>
    <w:basedOn w:val="a2"/>
    <w:uiPriority w:val="99"/>
    <w:unhideWhenUsed/>
    <w:rsid w:val="00291E75"/>
    <w:rPr>
      <w:color w:val="5E9EA1" w:themeColor="hyperlink"/>
      <w:u w:val="single"/>
    </w:rPr>
  </w:style>
  <w:style w:type="character" w:styleId="afc">
    <w:name w:val="Unresolved Mention"/>
    <w:basedOn w:val="a2"/>
    <w:uiPriority w:val="99"/>
    <w:semiHidden/>
    <w:unhideWhenUsed/>
    <w:rsid w:val="00291E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950354">
      <w:bodyDiv w:val="1"/>
      <w:marLeft w:val="0"/>
      <w:marRight w:val="0"/>
      <w:marTop w:val="0"/>
      <w:marBottom w:val="0"/>
      <w:divBdr>
        <w:top w:val="none" w:sz="0" w:space="0" w:color="auto"/>
        <w:left w:val="none" w:sz="0" w:space="0" w:color="auto"/>
        <w:bottom w:val="none" w:sz="0" w:space="0" w:color="auto"/>
        <w:right w:val="none" w:sz="0" w:space="0" w:color="auto"/>
      </w:divBdr>
    </w:div>
    <w:div w:id="343360883">
      <w:bodyDiv w:val="1"/>
      <w:marLeft w:val="0"/>
      <w:marRight w:val="0"/>
      <w:marTop w:val="0"/>
      <w:marBottom w:val="0"/>
      <w:divBdr>
        <w:top w:val="none" w:sz="0" w:space="0" w:color="auto"/>
        <w:left w:val="none" w:sz="0" w:space="0" w:color="auto"/>
        <w:bottom w:val="none" w:sz="0" w:space="0" w:color="auto"/>
        <w:right w:val="none" w:sz="0" w:space="0" w:color="auto"/>
      </w:divBdr>
    </w:div>
    <w:div w:id="1017661722">
      <w:bodyDiv w:val="1"/>
      <w:marLeft w:val="0"/>
      <w:marRight w:val="0"/>
      <w:marTop w:val="0"/>
      <w:marBottom w:val="0"/>
      <w:divBdr>
        <w:top w:val="none" w:sz="0" w:space="0" w:color="auto"/>
        <w:left w:val="none" w:sz="0" w:space="0" w:color="auto"/>
        <w:bottom w:val="none" w:sz="0" w:space="0" w:color="auto"/>
        <w:right w:val="none" w:sz="0" w:space="0" w:color="auto"/>
      </w:divBdr>
    </w:div>
    <w:div w:id="1153833986">
      <w:bodyDiv w:val="1"/>
      <w:marLeft w:val="0"/>
      <w:marRight w:val="0"/>
      <w:marTop w:val="0"/>
      <w:marBottom w:val="0"/>
      <w:divBdr>
        <w:top w:val="none" w:sz="0" w:space="0" w:color="auto"/>
        <w:left w:val="none" w:sz="0" w:space="0" w:color="auto"/>
        <w:bottom w:val="none" w:sz="0" w:space="0" w:color="auto"/>
        <w:right w:val="none" w:sz="0" w:space="0" w:color="auto"/>
      </w:divBdr>
    </w:div>
    <w:div w:id="1188104156">
      <w:bodyDiv w:val="1"/>
      <w:marLeft w:val="0"/>
      <w:marRight w:val="0"/>
      <w:marTop w:val="0"/>
      <w:marBottom w:val="0"/>
      <w:divBdr>
        <w:top w:val="none" w:sz="0" w:space="0" w:color="auto"/>
        <w:left w:val="none" w:sz="0" w:space="0" w:color="auto"/>
        <w:bottom w:val="none" w:sz="0" w:space="0" w:color="auto"/>
        <w:right w:val="none" w:sz="0" w:space="0" w:color="auto"/>
      </w:divBdr>
    </w:div>
    <w:div w:id="1269433401">
      <w:bodyDiv w:val="1"/>
      <w:marLeft w:val="0"/>
      <w:marRight w:val="0"/>
      <w:marTop w:val="0"/>
      <w:marBottom w:val="0"/>
      <w:divBdr>
        <w:top w:val="none" w:sz="0" w:space="0" w:color="auto"/>
        <w:left w:val="none" w:sz="0" w:space="0" w:color="auto"/>
        <w:bottom w:val="none" w:sz="0" w:space="0" w:color="auto"/>
        <w:right w:val="none" w:sz="0" w:space="0" w:color="auto"/>
      </w:divBdr>
    </w:div>
    <w:div w:id="1300498436">
      <w:bodyDiv w:val="1"/>
      <w:marLeft w:val="0"/>
      <w:marRight w:val="0"/>
      <w:marTop w:val="0"/>
      <w:marBottom w:val="0"/>
      <w:divBdr>
        <w:top w:val="none" w:sz="0" w:space="0" w:color="auto"/>
        <w:left w:val="none" w:sz="0" w:space="0" w:color="auto"/>
        <w:bottom w:val="none" w:sz="0" w:space="0" w:color="auto"/>
        <w:right w:val="none" w:sz="0" w:space="0" w:color="auto"/>
      </w:divBdr>
    </w:div>
    <w:div w:id="1435244638">
      <w:bodyDiv w:val="1"/>
      <w:marLeft w:val="0"/>
      <w:marRight w:val="0"/>
      <w:marTop w:val="0"/>
      <w:marBottom w:val="0"/>
      <w:divBdr>
        <w:top w:val="none" w:sz="0" w:space="0" w:color="auto"/>
        <w:left w:val="none" w:sz="0" w:space="0" w:color="auto"/>
        <w:bottom w:val="none" w:sz="0" w:space="0" w:color="auto"/>
        <w:right w:val="none" w:sz="0" w:space="0" w:color="auto"/>
      </w:divBdr>
    </w:div>
    <w:div w:id="1562326132">
      <w:bodyDiv w:val="1"/>
      <w:marLeft w:val="0"/>
      <w:marRight w:val="0"/>
      <w:marTop w:val="0"/>
      <w:marBottom w:val="0"/>
      <w:divBdr>
        <w:top w:val="none" w:sz="0" w:space="0" w:color="auto"/>
        <w:left w:val="none" w:sz="0" w:space="0" w:color="auto"/>
        <w:bottom w:val="none" w:sz="0" w:space="0" w:color="auto"/>
        <w:right w:val="none" w:sz="0" w:space="0" w:color="auto"/>
      </w:divBdr>
    </w:div>
    <w:div w:id="1568568824">
      <w:bodyDiv w:val="1"/>
      <w:marLeft w:val="0"/>
      <w:marRight w:val="0"/>
      <w:marTop w:val="0"/>
      <w:marBottom w:val="0"/>
      <w:divBdr>
        <w:top w:val="none" w:sz="0" w:space="0" w:color="auto"/>
        <w:left w:val="none" w:sz="0" w:space="0" w:color="auto"/>
        <w:bottom w:val="none" w:sz="0" w:space="0" w:color="auto"/>
        <w:right w:val="none" w:sz="0" w:space="0" w:color="auto"/>
      </w:divBdr>
    </w:div>
    <w:div w:id="1723210401">
      <w:bodyDiv w:val="1"/>
      <w:marLeft w:val="0"/>
      <w:marRight w:val="0"/>
      <w:marTop w:val="0"/>
      <w:marBottom w:val="0"/>
      <w:divBdr>
        <w:top w:val="none" w:sz="0" w:space="0" w:color="auto"/>
        <w:left w:val="none" w:sz="0" w:space="0" w:color="auto"/>
        <w:bottom w:val="none" w:sz="0" w:space="0" w:color="auto"/>
        <w:right w:val="none" w:sz="0" w:space="0" w:color="auto"/>
      </w:divBdr>
    </w:div>
    <w:div w:id="1846093527">
      <w:bodyDiv w:val="1"/>
      <w:marLeft w:val="0"/>
      <w:marRight w:val="0"/>
      <w:marTop w:val="0"/>
      <w:marBottom w:val="0"/>
      <w:divBdr>
        <w:top w:val="none" w:sz="0" w:space="0" w:color="auto"/>
        <w:left w:val="none" w:sz="0" w:space="0" w:color="auto"/>
        <w:bottom w:val="none" w:sz="0" w:space="0" w:color="auto"/>
        <w:right w:val="none" w:sz="0" w:space="0" w:color="auto"/>
      </w:divBdr>
    </w:div>
    <w:div w:id="21111949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inis.iaea.org/search/search.aspx?orig_q=RN:20061750" TargetMode="Externa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hyperlink" Target="https://mercurylang.org/"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drools.org/" TargetMode="External"/><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hyperlink" Target="https://www.youtube.com/watch?v=K9u6b9B43xc&amp;ab_channel=PlayingWithProlog"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www.riskspectrum.ru/programmnoe-obespechenie/riskspectrum-psa.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ilya/Library/Containers/com.microsoft.Word/Data/Library/Application%20Support/Microsoft/Office/16.0/DTS/ru-RU%7b9EB3999B-7D9A-3E46-9C0E-57AD608694F7%7d/%7b824BC732-489A-1745-AF05-A4C6BCDF2975%7dtf10002081.dotx" TargetMode="External"/></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{824BC732-489A-1745-AF05-A4C6BCDF2975}tf10002081.dotx</Template>
  <TotalTime>135</TotalTime>
  <Pages>9</Pages>
  <Words>1642</Words>
  <Characters>9361</Characters>
  <Application>Microsoft Office Word</Application>
  <DocSecurity>0</DocSecurity>
  <Lines>78</Lines>
  <Paragraphs>21</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Microsoft Office User</cp:lastModifiedBy>
  <cp:revision>34</cp:revision>
  <dcterms:created xsi:type="dcterms:W3CDTF">2020-12-07T10:53:00Z</dcterms:created>
  <dcterms:modified xsi:type="dcterms:W3CDTF">2020-12-09T12:53:00Z</dcterms:modified>
</cp:coreProperties>
</file>